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510" w:firstLine="0"/>
        <w:jc w:val="right"/>
        <w:rPr/>
      </w:pPr>
      <w:r w:rsidDel="00000000" w:rsidR="00000000" w:rsidRPr="00000000">
        <w:rPr/>
        <w:drawing>
          <wp:inline distB="0" distT="0" distL="0" distR="0">
            <wp:extent cx="6272713" cy="2383249"/>
            <wp:effectExtent b="0" l="0" r="0" t="0"/>
            <wp:docPr id="12485"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6272713" cy="2383249"/>
                    </a:xfrm>
                    <a:prstGeom prst="rect"/>
                    <a:ln/>
                  </pic:spPr>
                </pic:pic>
              </a:graphicData>
            </a:graphic>
          </wp:inline>
        </w:drawing>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2">
      <w:pPr>
        <w:spacing w:after="81" w:line="259" w:lineRule="auto"/>
        <w:ind w:lef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3">
      <w:pPr>
        <w:pStyle w:val="Heading1"/>
        <w:spacing w:after="25" w:lineRule="auto"/>
        <w:ind w:left="-5" w:firstLine="0"/>
        <w:rPr/>
      </w:pPr>
      <w:r w:rsidDel="00000000" w:rsidR="00000000" w:rsidRPr="00000000">
        <w:rPr>
          <w:rtl w:val="0"/>
        </w:rPr>
        <w:t xml:space="preserve">ABOUT RESTLESS DEVELOPMENT </w:t>
      </w:r>
    </w:p>
    <w:p w:rsidR="00000000" w:rsidDel="00000000" w:rsidP="00000000" w:rsidRDefault="00000000" w:rsidRPr="00000000" w14:paraId="00000004">
      <w:pPr>
        <w:spacing w:after="6" w:line="259" w:lineRule="auto"/>
        <w:ind w:lef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5">
      <w:pPr>
        <w:ind w:right="13"/>
        <w:rPr/>
      </w:pPr>
      <w:r w:rsidDel="00000000" w:rsidR="00000000" w:rsidRPr="00000000">
        <w:rPr>
          <w:rtl w:val="0"/>
        </w:rPr>
        <w:t xml:space="preserve">In 2016, Restless Development launched a new vision and strategy designed by young people. Having championed the engagement and influence of young people at every stage of the development of the United Nations’ new Global Goals, Restless Development is developing a complimentary strategy that will: </w:t>
      </w:r>
    </w:p>
    <w:p w:rsidR="00000000" w:rsidDel="00000000" w:rsidP="00000000" w:rsidRDefault="00000000" w:rsidRPr="00000000" w14:paraId="00000006">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07">
      <w:pPr>
        <w:numPr>
          <w:ilvl w:val="0"/>
          <w:numId w:val="6"/>
        </w:numPr>
        <w:ind w:left="705" w:right="13" w:hanging="360"/>
        <w:rPr/>
      </w:pPr>
      <w:r w:rsidDel="00000000" w:rsidR="00000000" w:rsidRPr="00000000">
        <w:rPr>
          <w:rtl w:val="0"/>
        </w:rPr>
        <w:t xml:space="preserve">Convene, advocate and empower young people and youth agencies to lead change, and </w:t>
      </w:r>
    </w:p>
    <w:p w:rsidR="00000000" w:rsidDel="00000000" w:rsidP="00000000" w:rsidRDefault="00000000" w:rsidRPr="00000000" w14:paraId="00000008">
      <w:pPr>
        <w:numPr>
          <w:ilvl w:val="0"/>
          <w:numId w:val="6"/>
        </w:numPr>
        <w:ind w:left="705" w:right="13" w:hanging="360"/>
        <w:rPr/>
      </w:pPr>
      <w:r w:rsidDel="00000000" w:rsidR="00000000" w:rsidRPr="00000000">
        <w:rPr>
          <w:rtl w:val="0"/>
        </w:rPr>
        <w:t xml:space="preserve">Collaborate with partners and governments who share our vision for young people to be at the forefront of achieving a just and sustainable world for all. </w:t>
      </w:r>
    </w:p>
    <w:p w:rsidR="00000000" w:rsidDel="00000000" w:rsidP="00000000" w:rsidRDefault="00000000" w:rsidRPr="00000000" w14:paraId="00000009">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0A">
      <w:pPr>
        <w:ind w:right="13"/>
        <w:rPr/>
      </w:pPr>
      <w:r w:rsidDel="00000000" w:rsidR="00000000" w:rsidRPr="00000000">
        <w:rPr>
          <w:rtl w:val="0"/>
        </w:rPr>
        <w:t xml:space="preserve">Building on Restless Development’s proven model of youth engagement, over the next five years ten thousand volunteers will deliver the new strategy through a reinvigorated ‘Restless Model’ for youth-led development that will give youth-led organisations around the world a recipe for lasting, transformative change led by people and their communities. In addition, Restless Development will engage hundreds of partners and thousands of young people working for youth-led change through: </w:t>
      </w:r>
    </w:p>
    <w:p w:rsidR="00000000" w:rsidDel="00000000" w:rsidP="00000000" w:rsidRDefault="00000000" w:rsidRPr="00000000" w14:paraId="0000000B">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0C">
      <w:pPr>
        <w:numPr>
          <w:ilvl w:val="0"/>
          <w:numId w:val="6"/>
        </w:numPr>
        <w:ind w:left="705" w:right="13" w:hanging="360"/>
        <w:rPr/>
      </w:pPr>
      <w:r w:rsidDel="00000000" w:rsidR="00000000" w:rsidRPr="00000000">
        <w:rPr>
          <w:rtl w:val="0"/>
        </w:rPr>
        <w:t xml:space="preserve">A platform that young people can access to lead change through their own ideas and innovation; </w:t>
      </w:r>
    </w:p>
    <w:p w:rsidR="00000000" w:rsidDel="00000000" w:rsidP="00000000" w:rsidRDefault="00000000" w:rsidRPr="00000000" w14:paraId="0000000D">
      <w:pPr>
        <w:numPr>
          <w:ilvl w:val="0"/>
          <w:numId w:val="6"/>
        </w:numPr>
        <w:ind w:left="705" w:right="13" w:hanging="360"/>
        <w:rPr/>
      </w:pPr>
      <w:r w:rsidDel="00000000" w:rsidR="00000000" w:rsidRPr="00000000">
        <w:rPr>
          <w:rtl w:val="0"/>
        </w:rPr>
        <w:t xml:space="preserve">A coalition of technical youth-led development agencies that partner organisations can join; </w:t>
      </w:r>
    </w:p>
    <w:p w:rsidR="00000000" w:rsidDel="00000000" w:rsidP="00000000" w:rsidRDefault="00000000" w:rsidRPr="00000000" w14:paraId="0000000E">
      <w:pPr>
        <w:numPr>
          <w:ilvl w:val="0"/>
          <w:numId w:val="6"/>
        </w:numPr>
        <w:ind w:left="705" w:right="13" w:hanging="360"/>
        <w:rPr/>
      </w:pPr>
      <w:r w:rsidDel="00000000" w:rsidR="00000000" w:rsidRPr="00000000">
        <w:rPr>
          <w:rtl w:val="0"/>
        </w:rPr>
        <w:t xml:space="preserve">A youth ‘lab’ where knowledge, insight, research and experience is shared. </w:t>
      </w:r>
    </w:p>
    <w:p w:rsidR="00000000" w:rsidDel="00000000" w:rsidP="00000000" w:rsidRDefault="00000000" w:rsidRPr="00000000" w14:paraId="0000000F">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0">
      <w:pPr>
        <w:ind w:right="13"/>
        <w:rPr/>
      </w:pPr>
      <w:r w:rsidDel="00000000" w:rsidR="00000000" w:rsidRPr="00000000">
        <w:rPr>
          <w:rtl w:val="0"/>
        </w:rPr>
        <w:t xml:space="preserve">Restless Development Sierra Leone has and will continue to be a flagship programme within the context of this new strategy. The agency’s role at the forefront of the social mobilization and behavior change data collection efforts in the country has led the agency to become an international leader in community engagement. </w:t>
      </w:r>
    </w:p>
    <w:p w:rsidR="00000000" w:rsidDel="00000000" w:rsidP="00000000" w:rsidRDefault="00000000" w:rsidRPr="00000000" w14:paraId="00000011">
      <w:pPr>
        <w:spacing w:after="40" w:line="259" w:lineRule="auto"/>
        <w:ind w:left="0" w:firstLine="0"/>
        <w:jc w:val="left"/>
        <w:rPr/>
      </w:pPr>
      <w:r w:rsidDel="00000000" w:rsidR="00000000" w:rsidRPr="00000000">
        <w:rPr>
          <w:rtl w:val="0"/>
        </w:rPr>
        <w:t xml:space="preserve"> </w:t>
      </w:r>
    </w:p>
    <w:p w:rsidR="00000000" w:rsidDel="00000000" w:rsidP="00000000" w:rsidRDefault="00000000" w:rsidRPr="00000000" w14:paraId="00000012">
      <w:pPr>
        <w:pStyle w:val="Heading1"/>
        <w:ind w:left="-5" w:firstLine="0"/>
        <w:rPr/>
      </w:pPr>
      <w:r w:rsidDel="00000000" w:rsidR="00000000" w:rsidRPr="00000000">
        <w:rPr>
          <w:rtl w:val="0"/>
        </w:rPr>
        <w:t xml:space="preserve">OUR APPROACH TO SAFEGUARDING </w:t>
      </w:r>
    </w:p>
    <w:p w:rsidR="00000000" w:rsidDel="00000000" w:rsidP="00000000" w:rsidRDefault="00000000" w:rsidRPr="00000000" w14:paraId="00000013">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4">
      <w:pPr>
        <w:ind w:right="578"/>
        <w:rPr/>
      </w:pPr>
      <w:r w:rsidDel="00000000" w:rsidR="00000000" w:rsidRPr="00000000">
        <w:rPr>
          <w:rtl w:val="0"/>
        </w:rPr>
        <w:t xml:space="preserve">Restless Development considers the welfare and protection of children, young people and vulnerable adults to be an organisational imperative with primacy over the success of programmes or strategic objectives. We recognise that safeguarding is everyone’s responsibility and we expect all of our staff, volunteers and partners to ensure we protect the communities in which we operate from harm and abide by our ​</w:t>
      </w:r>
      <w:hyperlink r:id="rId8">
        <w:r w:rsidDel="00000000" w:rsidR="00000000" w:rsidRPr="00000000">
          <w:rPr>
            <w:color w:val="74c6ca"/>
            <w:u w:val="single"/>
            <w:rtl w:val="0"/>
          </w:rPr>
          <w:t xml:space="preserve">Safeguarding Policy</w:t>
        </w:r>
      </w:hyperlink>
      <w:r w:rsidDel="00000000" w:rsidR="00000000" w:rsidRPr="00000000">
        <w:rPr>
          <w:color w:val="74c6ca"/>
          <w:rtl w:val="0"/>
        </w:rPr>
        <w:t xml:space="preserve">​</w:t>
      </w:r>
      <w:r w:rsidDel="00000000" w:rsidR="00000000" w:rsidRPr="00000000">
        <w:rPr>
          <w:rtl w:val="0"/>
        </w:rPr>
        <w:t xml:space="preserve">. </w:t>
      </w:r>
    </w:p>
    <w:p w:rsidR="00000000" w:rsidDel="00000000" w:rsidP="00000000" w:rsidRDefault="00000000" w:rsidRPr="00000000" w14:paraId="00000015">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6">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7">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8">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9">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A">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B">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C">
      <w:pPr>
        <w:pStyle w:val="Heading1"/>
        <w:ind w:left="-5" w:firstLine="0"/>
        <w:rPr/>
      </w:pPr>
      <w:r w:rsidDel="00000000" w:rsidR="00000000" w:rsidRPr="00000000">
        <w:rPr>
          <w:rtl w:val="0"/>
        </w:rPr>
        <w:t xml:space="preserve">ABOUT THE ROLE </w:t>
      </w:r>
    </w:p>
    <w:p w:rsidR="00000000" w:rsidDel="00000000" w:rsidP="00000000" w:rsidRDefault="00000000" w:rsidRPr="00000000" w14:paraId="0000001D">
      <w:pPr>
        <w:spacing w:after="0" w:line="259" w:lineRule="auto"/>
        <w:ind w:left="0" w:firstLine="0"/>
        <w:jc w:val="left"/>
        <w:rPr/>
      </w:pPr>
      <w:r w:rsidDel="00000000" w:rsidR="00000000" w:rsidRPr="00000000">
        <w:rPr>
          <w:rtl w:val="0"/>
        </w:rPr>
        <w:t xml:space="preserve"> </w:t>
      </w:r>
    </w:p>
    <w:tbl>
      <w:tblPr>
        <w:tblStyle w:val="Table1"/>
        <w:tblW w:w="10013.0" w:type="dxa"/>
        <w:jc w:val="left"/>
        <w:tblInd w:w="-98.0" w:type="dxa"/>
        <w:tblLayout w:type="fixed"/>
        <w:tblLook w:val="0400"/>
      </w:tblPr>
      <w:tblGrid>
        <w:gridCol w:w="2207"/>
        <w:gridCol w:w="7806"/>
        <w:tblGridChange w:id="0">
          <w:tblGrid>
            <w:gridCol w:w="2207"/>
            <w:gridCol w:w="7806"/>
          </w:tblGrid>
        </w:tblGridChange>
      </w:tblGrid>
      <w:tr>
        <w:trPr>
          <w:trHeight w:val="40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E">
            <w:pPr>
              <w:spacing w:after="0" w:line="259" w:lineRule="auto"/>
              <w:ind w:left="0" w:firstLine="0"/>
              <w:jc w:val="left"/>
              <w:rPr/>
            </w:pPr>
            <w:r w:rsidDel="00000000" w:rsidR="00000000" w:rsidRPr="00000000">
              <w:rPr>
                <w:rtl w:val="0"/>
              </w:rPr>
              <w:t xml:space="preserve">Job title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F">
            <w:pPr>
              <w:spacing w:after="0" w:line="259" w:lineRule="auto"/>
              <w:ind w:left="0" w:firstLine="0"/>
              <w:jc w:val="left"/>
              <w:rPr/>
            </w:pPr>
            <w:r w:rsidDel="00000000" w:rsidR="00000000" w:rsidRPr="00000000">
              <w:rPr>
                <w:rtl w:val="0"/>
              </w:rPr>
              <w:t xml:space="preserve">MEL Officer </w:t>
            </w:r>
          </w:p>
        </w:tc>
      </w:tr>
      <w:tr>
        <w:trPr>
          <w:trHeight w:val="39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spacing w:after="0" w:line="259" w:lineRule="auto"/>
              <w:ind w:left="0" w:firstLine="0"/>
              <w:jc w:val="left"/>
              <w:rPr/>
            </w:pPr>
            <w:r w:rsidDel="00000000" w:rsidR="00000000" w:rsidRPr="00000000">
              <w:rPr>
                <w:rtl w:val="0"/>
              </w:rPr>
              <w:t xml:space="preserve">Location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spacing w:after="0" w:line="259" w:lineRule="auto"/>
              <w:ind w:left="0" w:firstLine="0"/>
              <w:jc w:val="left"/>
              <w:rPr/>
            </w:pPr>
            <w:r w:rsidDel="00000000" w:rsidR="00000000" w:rsidRPr="00000000">
              <w:rPr>
                <w:rtl w:val="0"/>
              </w:rPr>
              <w:t xml:space="preserve">Koinadugu </w:t>
            </w:r>
          </w:p>
        </w:tc>
      </w:tr>
      <w:tr>
        <w:trPr>
          <w:trHeight w:val="40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spacing w:after="0" w:line="259" w:lineRule="auto"/>
              <w:ind w:left="0" w:firstLine="0"/>
              <w:jc w:val="left"/>
              <w:rPr/>
            </w:pPr>
            <w:r w:rsidDel="00000000" w:rsidR="00000000" w:rsidRPr="00000000">
              <w:rPr>
                <w:rtl w:val="0"/>
              </w:rPr>
              <w:t xml:space="preserve">Salary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3">
            <w:pPr>
              <w:spacing w:after="0" w:line="259" w:lineRule="auto"/>
              <w:ind w:left="0" w:firstLine="0"/>
              <w:jc w:val="left"/>
              <w:rPr/>
            </w:pPr>
            <w:r w:rsidDel="00000000" w:rsidR="00000000" w:rsidRPr="00000000">
              <w:rPr>
                <w:rtl w:val="0"/>
              </w:rPr>
              <w:t xml:space="preserve">SLL 40,458,201 annually </w:t>
            </w:r>
          </w:p>
        </w:tc>
      </w:tr>
      <w:tr>
        <w:trPr>
          <w:trHeight w:val="40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4">
            <w:pPr>
              <w:spacing w:after="0" w:line="259" w:lineRule="auto"/>
              <w:ind w:left="0" w:firstLine="0"/>
              <w:jc w:val="left"/>
              <w:rPr/>
            </w:pPr>
            <w:r w:rsidDel="00000000" w:rsidR="00000000" w:rsidRPr="00000000">
              <w:rPr>
                <w:rtl w:val="0"/>
              </w:rPr>
              <w:t xml:space="preserve">Preferred start date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5">
            <w:pPr>
              <w:spacing w:after="0" w:line="259" w:lineRule="auto"/>
              <w:ind w:left="0" w:firstLine="0"/>
              <w:jc w:val="left"/>
              <w:rPr/>
            </w:pPr>
            <w:r w:rsidDel="00000000" w:rsidR="00000000" w:rsidRPr="00000000">
              <w:rPr>
                <w:rtl w:val="0"/>
              </w:rPr>
              <w:t xml:space="preserve">ASAP </w:t>
            </w:r>
          </w:p>
        </w:tc>
      </w:tr>
      <w:tr>
        <w:trPr>
          <w:trHeight w:val="39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spacing w:after="0" w:line="259" w:lineRule="auto"/>
              <w:ind w:left="0" w:firstLine="0"/>
              <w:jc w:val="left"/>
              <w:rPr/>
            </w:pPr>
            <w:r w:rsidDel="00000000" w:rsidR="00000000" w:rsidRPr="00000000">
              <w:rPr>
                <w:rtl w:val="0"/>
              </w:rPr>
              <w:t xml:space="preserve">Length of contract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7">
            <w:pPr>
              <w:spacing w:after="0" w:line="259" w:lineRule="auto"/>
              <w:ind w:left="0" w:firstLine="0"/>
              <w:jc w:val="left"/>
              <w:rPr/>
            </w:pPr>
            <w:r w:rsidDel="00000000" w:rsidR="00000000" w:rsidRPr="00000000">
              <w:rPr>
                <w:rtl w:val="0"/>
              </w:rPr>
              <w:t xml:space="preserve"> </w:t>
            </w:r>
            <w:r w:rsidDel="00000000" w:rsidR="00000000" w:rsidRPr="00000000">
              <w:rPr>
                <w:rFonts w:ascii="BrauerNeue-Regular" w:cs="BrauerNeue-Regular" w:eastAsia="BrauerNeue-Regular" w:hAnsi="BrauerNeue-Regular"/>
                <w:rtl w:val="0"/>
              </w:rPr>
              <w:t xml:space="preserve">4 Months (renewable based on satisfactory performance and funding)</w:t>
            </w:r>
            <w:r w:rsidDel="00000000" w:rsidR="00000000" w:rsidRPr="00000000">
              <w:rPr>
                <w:rtl w:val="0"/>
              </w:rPr>
            </w:r>
          </w:p>
        </w:tc>
      </w:tr>
      <w:tr>
        <w:trPr>
          <w:trHeight w:val="40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spacing w:after="0" w:line="259" w:lineRule="auto"/>
              <w:ind w:left="0" w:firstLine="0"/>
              <w:jc w:val="left"/>
              <w:rPr/>
            </w:pPr>
            <w:r w:rsidDel="00000000" w:rsidR="00000000" w:rsidRPr="00000000">
              <w:rPr>
                <w:rtl w:val="0"/>
              </w:rPr>
              <w:t xml:space="preserve">Visa requirements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spacing w:after="0" w:line="259" w:lineRule="auto"/>
              <w:ind w:left="0" w:firstLine="0"/>
              <w:jc w:val="left"/>
              <w:rPr/>
            </w:pPr>
            <w:r w:rsidDel="00000000" w:rsidR="00000000" w:rsidRPr="00000000">
              <w:rPr>
                <w:rtl w:val="0"/>
              </w:rPr>
              <w:t xml:space="preserve">Must have the right to work in Sierra Leone </w:t>
            </w:r>
          </w:p>
        </w:tc>
      </w:tr>
      <w:tr>
        <w:trPr>
          <w:trHeight w:val="39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spacing w:after="0" w:line="259" w:lineRule="auto"/>
              <w:ind w:left="0" w:firstLine="0"/>
              <w:jc w:val="left"/>
              <w:rPr/>
            </w:pPr>
            <w:r w:rsidDel="00000000" w:rsidR="00000000" w:rsidRPr="00000000">
              <w:rPr>
                <w:rtl w:val="0"/>
              </w:rPr>
              <w:t xml:space="preserve">Reports to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spacing w:after="0" w:line="259" w:lineRule="auto"/>
              <w:ind w:left="0" w:firstLine="0"/>
              <w:jc w:val="left"/>
              <w:rPr/>
            </w:pPr>
            <w:r w:rsidDel="00000000" w:rsidR="00000000" w:rsidRPr="00000000">
              <w:rPr>
                <w:rtl w:val="0"/>
              </w:rPr>
              <w:t xml:space="preserve">MEL Manager </w:t>
            </w:r>
          </w:p>
        </w:tc>
      </w:tr>
      <w:tr>
        <w:trPr>
          <w:trHeight w:val="40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C">
            <w:pPr>
              <w:spacing w:after="0" w:line="259" w:lineRule="auto"/>
              <w:ind w:left="0" w:firstLine="0"/>
              <w:jc w:val="left"/>
              <w:rPr/>
            </w:pPr>
            <w:r w:rsidDel="00000000" w:rsidR="00000000" w:rsidRPr="00000000">
              <w:rPr>
                <w:rtl w:val="0"/>
              </w:rPr>
              <w:t xml:space="preserve">Direct reports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spacing w:after="0" w:line="259" w:lineRule="auto"/>
              <w:ind w:left="0" w:firstLine="0"/>
              <w:jc w:val="left"/>
              <w:rPr/>
            </w:pPr>
            <w:r w:rsidDel="00000000" w:rsidR="00000000" w:rsidRPr="00000000">
              <w:rPr>
                <w:rtl w:val="0"/>
              </w:rPr>
              <w:t xml:space="preserve">None </w:t>
            </w:r>
          </w:p>
        </w:tc>
      </w:tr>
      <w:tr>
        <w:trPr>
          <w:trHeight w:val="40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spacing w:after="0" w:line="259" w:lineRule="auto"/>
              <w:ind w:left="0" w:firstLine="0"/>
              <w:jc w:val="left"/>
              <w:rPr/>
            </w:pPr>
            <w:r w:rsidDel="00000000" w:rsidR="00000000" w:rsidRPr="00000000">
              <w:rPr>
                <w:rtl w:val="0"/>
              </w:rPr>
              <w:t xml:space="preserve">Expected travel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spacing w:after="0" w:line="259" w:lineRule="auto"/>
              <w:ind w:left="0" w:firstLine="0"/>
              <w:jc w:val="left"/>
              <w:rPr/>
            </w:pPr>
            <w:r w:rsidDel="00000000" w:rsidR="00000000" w:rsidRPr="00000000">
              <w:rPr>
                <w:rtl w:val="0"/>
              </w:rPr>
              <w:t xml:space="preserve">Travel within Koinadugu District and Freetown </w:t>
            </w:r>
          </w:p>
        </w:tc>
      </w:tr>
    </w:tbl>
    <w:p w:rsidR="00000000" w:rsidDel="00000000" w:rsidP="00000000" w:rsidRDefault="00000000" w:rsidRPr="00000000" w14:paraId="00000030">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1">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2">
      <w:pPr>
        <w:ind w:right="13"/>
        <w:rPr/>
      </w:pPr>
      <w:r w:rsidDel="00000000" w:rsidR="00000000" w:rsidRPr="00000000">
        <w:rPr>
          <w:rFonts w:ascii="BrauerNeue-Regular" w:cs="BrauerNeue-Regular" w:eastAsia="BrauerNeue-Regular" w:hAnsi="BrauerNeue-Regular"/>
          <w:rtl w:val="0"/>
        </w:rPr>
        <w:t xml:space="preserve">From late 2018, young leaders in Sierra Leone, supported by Restless Development, will implement </w:t>
      </w:r>
      <w:r w:rsidDel="00000000" w:rsidR="00000000" w:rsidRPr="00000000">
        <w:rPr>
          <w:rFonts w:ascii="BrauerNeue-Regular" w:cs="BrauerNeue-Regular" w:eastAsia="BrauerNeue-Regular" w:hAnsi="BrauerNeue-Regular"/>
          <w:b w:val="1"/>
          <w:i w:val="1"/>
          <w:rtl w:val="0"/>
        </w:rPr>
        <w:t xml:space="preserve">Every Adolescent Girl Empowered and Resilient (EAGER)</w:t>
      </w:r>
      <w:r w:rsidDel="00000000" w:rsidR="00000000" w:rsidRPr="00000000">
        <w:rPr>
          <w:rFonts w:ascii="BrauerNeue-Regular" w:cs="BrauerNeue-Regular" w:eastAsia="BrauerNeue-Regular" w:hAnsi="BrauerNeue-Regular"/>
          <w:rtl w:val="0"/>
        </w:rPr>
        <w:t xml:space="preserve">, a programme delivered by a consortium led by International Rescue Committee and funded by the UK Department for International Development's Girls Education Challenge, which aims to "leave no girl behind". Over four years, the programme will improve learning outcomes in basic literacy and numeracy, life skills, and business skills for 32,500 adolescent out-of-school girls across Sierra Leone. Contributing to Sierra Leone’s National Education Sector Plan, the EAGER initiative also complements the new President's headline announcement that primary and secondary education will be free from September 2018.  </w:t>
      </w:r>
      <w:r w:rsidDel="00000000" w:rsidR="00000000" w:rsidRPr="00000000">
        <w:rPr>
          <w:rtl w:val="0"/>
        </w:rPr>
        <w:t xml:space="preserve"> </w:t>
      </w:r>
    </w:p>
    <w:p w:rsidR="00000000" w:rsidDel="00000000" w:rsidP="00000000" w:rsidRDefault="00000000" w:rsidRPr="00000000" w14:paraId="00000033">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4">
      <w:pPr>
        <w:ind w:right="13"/>
        <w:rPr/>
      </w:pPr>
      <w:r w:rsidDel="00000000" w:rsidR="00000000" w:rsidRPr="00000000">
        <w:rPr>
          <w:rtl w:val="0"/>
        </w:rPr>
        <w:t xml:space="preserve">Restless Development has been working in Sierra Leone since 2005, working with and for young people to design and deliver youth-led programmes that tackle some of the biggest issues facing the country. When Ebola broke out in 2014, Restless Development worked with the next generation of young people – including 3,000 social mobilisers - to reach and build trust with communities across half of the country, playing a critical role as the country put an end to the disease. Now, Restless Development is working with hundreds of young leaders in every district of Sierra Leone to unleash the power and agency that exists within communities, strengthen the provision of key services, and build a new future for Sierra Leone. You can read more about the Sierra Leone Hub and all current programmes ​</w:t>
      </w:r>
      <w:hyperlink r:id="rId9">
        <w:r w:rsidDel="00000000" w:rsidR="00000000" w:rsidRPr="00000000">
          <w:rPr>
            <w:color w:val="1155cc"/>
            <w:u w:val="single"/>
            <w:rtl w:val="0"/>
          </w:rPr>
          <w:t xml:space="preserve">on our website</w:t>
        </w:r>
      </w:hyperlink>
      <w:r w:rsidDel="00000000" w:rsidR="00000000" w:rsidRPr="00000000">
        <w:rPr>
          <w:color w:val="1155cc"/>
          <w:rtl w:val="0"/>
        </w:rPr>
        <w:t xml:space="preserve">​</w:t>
      </w:r>
      <w:r w:rsidDel="00000000" w:rsidR="00000000" w:rsidRPr="00000000">
        <w:rPr>
          <w:rtl w:val="0"/>
        </w:rPr>
        <w:t xml:space="preserve">. </w:t>
      </w:r>
    </w:p>
    <w:p w:rsidR="00000000" w:rsidDel="00000000" w:rsidP="00000000" w:rsidRDefault="00000000" w:rsidRPr="00000000" w14:paraId="00000035">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6">
      <w:pPr>
        <w:ind w:right="13"/>
        <w:rPr/>
      </w:pPr>
      <w:r w:rsidDel="00000000" w:rsidR="00000000" w:rsidRPr="00000000">
        <w:rPr>
          <w:rtl w:val="0"/>
        </w:rPr>
        <w:t xml:space="preserve">The programmes unit within Restless Development in Sierra Leone houses three main programmes fitting within one of our four thematic areas (sexual rights, voice, leadership and living). The MELofficer role is an exciting opportunity to lead the monitoring, evaluation and learning for a youth-led programme supporting adolescent girls to live free of abuse and child marriage. The role will oversee day-to-day management of the programme, ensure adherence to quality standards, writing donor reports, overseeing the budget, and compliance requirements. The MEL Officer will work within the MEL team and alongside the programme team to monitor and evaluate the project. As well as having individual responsibilities, the role will be highly collaborative, with the team working closely with each other, partner organisations, support staff, volunteers and UNFPA. In addition, the role will be responsible for ensuring accountability for the use of resources, and will document and share case studies and lessons learned from delivering the programme. </w:t>
      </w:r>
    </w:p>
    <w:p w:rsidR="00000000" w:rsidDel="00000000" w:rsidP="00000000" w:rsidRDefault="00000000" w:rsidRPr="00000000" w14:paraId="00000037">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8">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9">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A">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B">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C">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D">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3F">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0">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1">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2">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3">
      <w:pPr>
        <w:pStyle w:val="Heading1"/>
        <w:spacing w:after="85" w:lineRule="auto"/>
        <w:ind w:left="-5" w:firstLine="0"/>
        <w:rPr/>
      </w:pPr>
      <w:r w:rsidDel="00000000" w:rsidR="00000000" w:rsidRPr="00000000">
        <w:rPr>
          <w:rtl w:val="0"/>
        </w:rPr>
        <w:t xml:space="preserve">KEY PRIORITIES  </w:t>
      </w:r>
    </w:p>
    <w:p w:rsidR="00000000" w:rsidDel="00000000" w:rsidP="00000000" w:rsidRDefault="00000000" w:rsidRPr="00000000" w14:paraId="00000044">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5">
      <w:pPr>
        <w:pStyle w:val="Heading2"/>
        <w:ind w:left="-5" w:firstLine="0"/>
        <w:rPr/>
      </w:pPr>
      <w:r w:rsidDel="00000000" w:rsidR="00000000" w:rsidRPr="00000000">
        <w:rPr>
          <w:rtl w:val="0"/>
        </w:rPr>
        <w:t xml:space="preserve">1. Generating evidence </w:t>
      </w:r>
    </w:p>
    <w:p w:rsidR="00000000" w:rsidDel="00000000" w:rsidP="00000000" w:rsidRDefault="00000000" w:rsidRPr="00000000" w14:paraId="00000046">
      <w:pPr>
        <w:numPr>
          <w:ilvl w:val="0"/>
          <w:numId w:val="7"/>
        </w:numPr>
        <w:ind w:left="705" w:right="73" w:hanging="360"/>
        <w:rPr/>
      </w:pPr>
      <w:r w:rsidDel="00000000" w:rsidR="00000000" w:rsidRPr="00000000">
        <w:rPr>
          <w:rtl w:val="0"/>
        </w:rPr>
        <w:t xml:space="preserve">Providing support in designing and delivering monitoring and evaluation research.  </w:t>
      </w:r>
    </w:p>
    <w:p w:rsidR="00000000" w:rsidDel="00000000" w:rsidP="00000000" w:rsidRDefault="00000000" w:rsidRPr="00000000" w14:paraId="00000047">
      <w:pPr>
        <w:numPr>
          <w:ilvl w:val="0"/>
          <w:numId w:val="7"/>
        </w:numPr>
        <w:ind w:left="705" w:right="73" w:hanging="360"/>
        <w:rPr/>
      </w:pPr>
      <w:r w:rsidDel="00000000" w:rsidR="00000000" w:rsidRPr="00000000">
        <w:rPr>
          <w:rtl w:val="0"/>
        </w:rPr>
        <w:t xml:space="preserve">Generate credible evidence for donors around what their investment achieves using a range of research methodologies.  </w:t>
      </w:r>
    </w:p>
    <w:p w:rsidR="00000000" w:rsidDel="00000000" w:rsidP="00000000" w:rsidRDefault="00000000" w:rsidRPr="00000000" w14:paraId="00000048">
      <w:pPr>
        <w:numPr>
          <w:ilvl w:val="0"/>
          <w:numId w:val="7"/>
        </w:numPr>
        <w:ind w:left="705" w:right="73" w:hanging="360"/>
        <w:rPr/>
      </w:pPr>
      <w:r w:rsidDel="00000000" w:rsidR="00000000" w:rsidRPr="00000000">
        <w:rPr>
          <w:rtl w:val="0"/>
        </w:rPr>
        <w:t xml:space="preserve">Help donors and programmes teams understand what works, what doesn’t and why.  </w:t>
      </w:r>
    </w:p>
    <w:p w:rsidR="00000000" w:rsidDel="00000000" w:rsidP="00000000" w:rsidRDefault="00000000" w:rsidRPr="00000000" w14:paraId="00000049">
      <w:pPr>
        <w:numPr>
          <w:ilvl w:val="0"/>
          <w:numId w:val="7"/>
        </w:numPr>
        <w:ind w:left="705" w:right="73" w:hanging="360"/>
        <w:rPr/>
      </w:pPr>
      <w:r w:rsidDel="00000000" w:rsidR="00000000" w:rsidRPr="00000000">
        <w:rPr>
          <w:rtl w:val="0"/>
        </w:rPr>
        <w:t xml:space="preserve">Ensure high quality data to Restless Development International (both on projects and for our global results framework) </w:t>
      </w:r>
    </w:p>
    <w:p w:rsidR="00000000" w:rsidDel="00000000" w:rsidP="00000000" w:rsidRDefault="00000000" w:rsidRPr="00000000" w14:paraId="0000004A">
      <w:pPr>
        <w:numPr>
          <w:ilvl w:val="0"/>
          <w:numId w:val="7"/>
        </w:numPr>
        <w:ind w:left="705" w:right="73" w:hanging="360"/>
        <w:rPr/>
      </w:pPr>
      <w:r w:rsidDel="00000000" w:rsidR="00000000" w:rsidRPr="00000000">
        <w:rPr>
          <w:rtl w:val="0"/>
        </w:rPr>
        <w:t xml:space="preserve">Identify new, innovative ways to measure the effectiveness of Restless Development Sierra Leone’s programmes. </w:t>
      </w:r>
    </w:p>
    <w:p w:rsidR="00000000" w:rsidDel="00000000" w:rsidP="00000000" w:rsidRDefault="00000000" w:rsidRPr="00000000" w14:paraId="0000004B">
      <w:pPr>
        <w:numPr>
          <w:ilvl w:val="0"/>
          <w:numId w:val="7"/>
        </w:numPr>
        <w:ind w:left="705" w:right="73" w:hanging="360"/>
        <w:rPr/>
      </w:pPr>
      <w:r w:rsidDel="00000000" w:rsidR="00000000" w:rsidRPr="00000000">
        <w:rPr>
          <w:rtl w:val="0"/>
        </w:rPr>
        <w:t xml:space="preserve">Ensure all tools and systems are user friendly and easily understood by both staff and young leaders, who are often our data collectors. </w:t>
      </w:r>
    </w:p>
    <w:p w:rsidR="00000000" w:rsidDel="00000000" w:rsidP="00000000" w:rsidRDefault="00000000" w:rsidRPr="00000000" w14:paraId="0000004C">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D">
      <w:pPr>
        <w:pStyle w:val="Heading2"/>
        <w:ind w:left="-5" w:firstLine="0"/>
        <w:rPr/>
      </w:pPr>
      <w:r w:rsidDel="00000000" w:rsidR="00000000" w:rsidRPr="00000000">
        <w:rPr>
          <w:rtl w:val="0"/>
        </w:rPr>
        <w:t xml:space="preserve">2. Communicating evidence </w:t>
      </w:r>
    </w:p>
    <w:p w:rsidR="00000000" w:rsidDel="00000000" w:rsidP="00000000" w:rsidRDefault="00000000" w:rsidRPr="00000000" w14:paraId="0000004E">
      <w:pPr>
        <w:numPr>
          <w:ilvl w:val="0"/>
          <w:numId w:val="8"/>
        </w:numPr>
        <w:ind w:left="705" w:right="13" w:hanging="360"/>
        <w:rPr/>
      </w:pPr>
      <w:r w:rsidDel="00000000" w:rsidR="00000000" w:rsidRPr="00000000">
        <w:rPr>
          <w:rtl w:val="0"/>
        </w:rPr>
        <w:t xml:space="preserve">Ability to analyse data in a way that brings out the big picture; tells a story and identifies meaningful exceptions; </w:t>
      </w:r>
    </w:p>
    <w:p w:rsidR="00000000" w:rsidDel="00000000" w:rsidP="00000000" w:rsidRDefault="00000000" w:rsidRPr="00000000" w14:paraId="0000004F">
      <w:pPr>
        <w:numPr>
          <w:ilvl w:val="0"/>
          <w:numId w:val="8"/>
        </w:numPr>
        <w:ind w:left="705" w:right="13" w:hanging="360"/>
        <w:rPr/>
      </w:pPr>
      <w:r w:rsidDel="00000000" w:rsidR="00000000" w:rsidRPr="00000000">
        <w:rPr>
          <w:rtl w:val="0"/>
        </w:rPr>
        <w:t xml:space="preserve">Provide actionable insights and answers to the ‘so what?’ question  </w:t>
      </w:r>
    </w:p>
    <w:p w:rsidR="00000000" w:rsidDel="00000000" w:rsidP="00000000" w:rsidRDefault="00000000" w:rsidRPr="00000000" w14:paraId="00000050">
      <w:pPr>
        <w:numPr>
          <w:ilvl w:val="0"/>
          <w:numId w:val="8"/>
        </w:numPr>
        <w:ind w:left="705" w:right="13" w:hanging="360"/>
        <w:rPr/>
      </w:pPr>
      <w:r w:rsidDel="00000000" w:rsidR="00000000" w:rsidRPr="00000000">
        <w:rPr>
          <w:rtl w:val="0"/>
        </w:rPr>
        <w:t xml:space="preserve">Ensure that donor reporting is accurate, insightful and on time. </w:t>
      </w:r>
    </w:p>
    <w:p w:rsidR="00000000" w:rsidDel="00000000" w:rsidP="00000000" w:rsidRDefault="00000000" w:rsidRPr="00000000" w14:paraId="00000051">
      <w:pPr>
        <w:numPr>
          <w:ilvl w:val="0"/>
          <w:numId w:val="8"/>
        </w:numPr>
        <w:ind w:left="705" w:right="13" w:hanging="360"/>
        <w:rPr/>
      </w:pPr>
      <w:r w:rsidDel="00000000" w:rsidR="00000000" w:rsidRPr="00000000">
        <w:rPr>
          <w:rtl w:val="0"/>
        </w:rPr>
        <w:t xml:space="preserve">Ensure the organisation is using data to inform decision making, </w:t>
      </w:r>
    </w:p>
    <w:p w:rsidR="00000000" w:rsidDel="00000000" w:rsidP="00000000" w:rsidRDefault="00000000" w:rsidRPr="00000000" w14:paraId="00000052">
      <w:pPr>
        <w:numPr>
          <w:ilvl w:val="0"/>
          <w:numId w:val="8"/>
        </w:numPr>
        <w:ind w:left="705" w:right="13" w:hanging="360"/>
        <w:rPr/>
      </w:pPr>
      <w:r w:rsidDel="00000000" w:rsidR="00000000" w:rsidRPr="00000000">
        <w:rPr>
          <w:rtl w:val="0"/>
        </w:rPr>
        <w:t xml:space="preserve">Contribute to our internal and external comms; </w:t>
      </w:r>
    </w:p>
    <w:p w:rsidR="00000000" w:rsidDel="00000000" w:rsidP="00000000" w:rsidRDefault="00000000" w:rsidRPr="00000000" w14:paraId="00000053">
      <w:pPr>
        <w:numPr>
          <w:ilvl w:val="0"/>
          <w:numId w:val="8"/>
        </w:numPr>
        <w:ind w:left="705" w:right="13" w:hanging="360"/>
        <w:rPr/>
      </w:pPr>
      <w:r w:rsidDel="00000000" w:rsidR="00000000" w:rsidRPr="00000000">
        <w:rPr>
          <w:rtl w:val="0"/>
        </w:rPr>
        <w:t xml:space="preserve">Share evidence and best practice with other international Restless Development Hubs and our International teams. </w:t>
      </w:r>
    </w:p>
    <w:p w:rsidR="00000000" w:rsidDel="00000000" w:rsidP="00000000" w:rsidRDefault="00000000" w:rsidRPr="00000000" w14:paraId="00000054">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55">
      <w:pPr>
        <w:pStyle w:val="Heading2"/>
        <w:ind w:left="-5" w:firstLine="0"/>
        <w:rPr/>
      </w:pPr>
      <w:r w:rsidDel="00000000" w:rsidR="00000000" w:rsidRPr="00000000">
        <w:rPr>
          <w:rtl w:val="0"/>
        </w:rPr>
        <w:t xml:space="preserve">3. Other duties as required </w:t>
      </w:r>
    </w:p>
    <w:p w:rsidR="00000000" w:rsidDel="00000000" w:rsidP="00000000" w:rsidRDefault="00000000" w:rsidRPr="00000000" w14:paraId="00000056">
      <w:pPr>
        <w:numPr>
          <w:ilvl w:val="0"/>
          <w:numId w:val="1"/>
        </w:numPr>
        <w:ind w:left="705" w:right="94" w:hanging="360"/>
        <w:rPr/>
      </w:pPr>
      <w:r w:rsidDel="00000000" w:rsidR="00000000" w:rsidRPr="00000000">
        <w:rPr>
          <w:rtl w:val="0"/>
        </w:rPr>
        <w:t xml:space="preserve">Representing Restless Development to partners and donors at meetings and during field visits </w:t>
      </w:r>
      <w:r w:rsidDel="00000000" w:rsidR="00000000" w:rsidRPr="00000000">
        <w:rPr>
          <w:rFonts w:ascii="Arial" w:cs="Arial" w:eastAsia="Arial" w:hAnsi="Arial"/>
          <w:rtl w:val="0"/>
        </w:rPr>
        <w:t xml:space="preserve">● </w:t>
      </w:r>
      <w:r w:rsidDel="00000000" w:rsidR="00000000" w:rsidRPr="00000000">
        <w:rPr>
          <w:rtl w:val="0"/>
        </w:rPr>
        <w:t xml:space="preserve">Managing people and activity budgets, </w:t>
      </w:r>
    </w:p>
    <w:p w:rsidR="00000000" w:rsidDel="00000000" w:rsidP="00000000" w:rsidRDefault="00000000" w:rsidRPr="00000000" w14:paraId="00000057">
      <w:pPr>
        <w:numPr>
          <w:ilvl w:val="0"/>
          <w:numId w:val="1"/>
        </w:numPr>
        <w:ind w:left="705" w:right="94" w:hanging="360"/>
        <w:rPr/>
      </w:pPr>
      <w:r w:rsidDel="00000000" w:rsidR="00000000" w:rsidRPr="00000000">
        <w:rPr>
          <w:rtl w:val="0"/>
        </w:rPr>
        <w:t xml:space="preserve">Supporting business development, including for research consultancy work. </w:t>
      </w:r>
    </w:p>
    <w:p w:rsidR="00000000" w:rsidDel="00000000" w:rsidP="00000000" w:rsidRDefault="00000000" w:rsidRPr="00000000" w14:paraId="00000058">
      <w:pPr>
        <w:numPr>
          <w:ilvl w:val="0"/>
          <w:numId w:val="1"/>
        </w:numPr>
        <w:ind w:left="705" w:right="94" w:hanging="360"/>
        <w:rPr/>
      </w:pPr>
      <w:r w:rsidDel="00000000" w:rsidR="00000000" w:rsidRPr="00000000">
        <w:rPr>
          <w:rtl w:val="0"/>
        </w:rPr>
        <w:t xml:space="preserve">Strong analytical and problem-solving skills, with the ability to make sound judgment and decisions and offer innovative solutions </w:t>
      </w:r>
    </w:p>
    <w:p w:rsidR="00000000" w:rsidDel="00000000" w:rsidP="00000000" w:rsidRDefault="00000000" w:rsidRPr="00000000" w14:paraId="00000059">
      <w:pPr>
        <w:numPr>
          <w:ilvl w:val="0"/>
          <w:numId w:val="1"/>
        </w:numPr>
        <w:ind w:left="705" w:right="94" w:hanging="360"/>
        <w:rPr/>
      </w:pPr>
      <w:r w:rsidDel="00000000" w:rsidR="00000000" w:rsidRPr="00000000">
        <w:rPr>
          <w:rtl w:val="0"/>
        </w:rPr>
        <w:t xml:space="preserve">Strong relations management abilities. Ability to relate to people at all levels internally and externally. Strategic in how you approach each relationship. </w:t>
      </w:r>
    </w:p>
    <w:p w:rsidR="00000000" w:rsidDel="00000000" w:rsidP="00000000" w:rsidRDefault="00000000" w:rsidRPr="00000000" w14:paraId="0000005A">
      <w:pPr>
        <w:numPr>
          <w:ilvl w:val="0"/>
          <w:numId w:val="1"/>
        </w:numPr>
        <w:ind w:left="705" w:right="94" w:hanging="360"/>
        <w:rPr/>
      </w:pPr>
      <w:r w:rsidDel="00000000" w:rsidR="00000000" w:rsidRPr="00000000">
        <w:rPr>
          <w:rtl w:val="0"/>
        </w:rPr>
        <w:t xml:space="preserve">Good presentation and facilitation skills. </w:t>
      </w:r>
    </w:p>
    <w:p w:rsidR="00000000" w:rsidDel="00000000" w:rsidP="00000000" w:rsidRDefault="00000000" w:rsidRPr="00000000" w14:paraId="0000005B">
      <w:pPr>
        <w:numPr>
          <w:ilvl w:val="0"/>
          <w:numId w:val="1"/>
        </w:numPr>
        <w:ind w:left="705" w:right="94" w:hanging="360"/>
        <w:rPr/>
      </w:pPr>
      <w:r w:rsidDel="00000000" w:rsidR="00000000" w:rsidRPr="00000000">
        <w:rPr>
          <w:rtl w:val="0"/>
        </w:rPr>
        <w:t xml:space="preserve">Proactive, resourceful, solutions-oriented and results-oriented </w:t>
      </w:r>
    </w:p>
    <w:p w:rsidR="00000000" w:rsidDel="00000000" w:rsidP="00000000" w:rsidRDefault="00000000" w:rsidRPr="00000000" w14:paraId="0000005C">
      <w:pPr>
        <w:spacing w:after="40" w:line="259" w:lineRule="auto"/>
        <w:ind w:left="0" w:firstLine="0"/>
        <w:jc w:val="left"/>
        <w:rPr/>
      </w:pPr>
      <w:r w:rsidDel="00000000" w:rsidR="00000000" w:rsidRPr="00000000">
        <w:rPr>
          <w:rtl w:val="0"/>
        </w:rPr>
        <w:t xml:space="preserve"> </w:t>
      </w:r>
    </w:p>
    <w:p w:rsidR="00000000" w:rsidDel="00000000" w:rsidP="00000000" w:rsidRDefault="00000000" w:rsidRPr="00000000" w14:paraId="0000005D">
      <w:pPr>
        <w:pStyle w:val="Heading1"/>
        <w:ind w:left="-5" w:firstLine="0"/>
        <w:rPr/>
      </w:pPr>
      <w:r w:rsidDel="00000000" w:rsidR="00000000" w:rsidRPr="00000000">
        <w:rPr>
          <w:rtl w:val="0"/>
        </w:rPr>
        <w:t xml:space="preserve">ABOUT YOU </w:t>
      </w:r>
    </w:p>
    <w:p w:rsidR="00000000" w:rsidDel="00000000" w:rsidP="00000000" w:rsidRDefault="00000000" w:rsidRPr="00000000" w14:paraId="0000005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5F">
      <w:pPr>
        <w:ind w:right="13"/>
        <w:rPr/>
      </w:pPr>
      <w:r w:rsidDel="00000000" w:rsidR="00000000" w:rsidRPr="00000000">
        <w:rPr>
          <w:rtl w:val="0"/>
        </w:rPr>
        <w:t xml:space="preserve">We are looking for people with the right competencies and skills for the role, and who demonstrate the personal qualities consistent with</w:t>
      </w:r>
      <w:hyperlink r:id="rId10">
        <w:r w:rsidDel="00000000" w:rsidR="00000000" w:rsidRPr="00000000">
          <w:rPr>
            <w:rtl w:val="0"/>
          </w:rPr>
          <w:t xml:space="preserve"> </w:t>
        </w:r>
      </w:hyperlink>
      <w:hyperlink r:id="rId11">
        <w:r w:rsidDel="00000000" w:rsidR="00000000" w:rsidRPr="00000000">
          <w:rPr>
            <w:color w:val="74c6ca"/>
            <w:u w:val="single"/>
            <w:rtl w:val="0"/>
          </w:rPr>
          <w:t xml:space="preserve">our Values</w:t>
        </w:r>
      </w:hyperlink>
      <w:r w:rsidDel="00000000" w:rsidR="00000000" w:rsidRPr="00000000">
        <w:rPr>
          <w:u w:val="single"/>
          <w:rtl w:val="0"/>
        </w:rPr>
        <w:t xml:space="preserve">​ </w:t>
      </w:r>
      <w:r w:rsidDel="00000000" w:rsidR="00000000" w:rsidRPr="00000000">
        <w:rPr>
          <w:color w:val="74c6ca"/>
          <w:rtl w:val="0"/>
        </w:rPr>
        <w:t xml:space="preserve">​</w:t>
      </w:r>
      <w:r w:rsidDel="00000000" w:rsidR="00000000" w:rsidRPr="00000000">
        <w:rPr>
          <w:color w:val="333333"/>
          <w:rtl w:val="0"/>
        </w:rPr>
        <w:t xml:space="preserve">.</w:t>
      </w:r>
      <w:r w:rsidDel="00000000" w:rsidR="00000000" w:rsidRPr="00000000">
        <w:rPr>
          <w:rtl w:val="0"/>
        </w:rPr>
        <w:t xml:space="preserve"> </w:t>
      </w:r>
    </w:p>
    <w:p w:rsidR="00000000" w:rsidDel="00000000" w:rsidP="00000000" w:rsidRDefault="00000000" w:rsidRPr="00000000" w14:paraId="00000060">
      <w:pPr>
        <w:spacing w:after="0" w:line="259" w:lineRule="auto"/>
        <w:ind w:left="0" w:firstLine="0"/>
        <w:jc w:val="left"/>
        <w:rPr/>
      </w:pPr>
      <w:r w:rsidDel="00000000" w:rsidR="00000000" w:rsidRPr="00000000">
        <w:rPr>
          <w:rtl w:val="0"/>
        </w:rPr>
        <w:t xml:space="preserve"> </w:t>
      </w:r>
    </w:p>
    <w:tbl>
      <w:tblPr>
        <w:tblStyle w:val="Table2"/>
        <w:tblW w:w="10013.0" w:type="dxa"/>
        <w:jc w:val="left"/>
        <w:tblInd w:w="-99.0" w:type="dxa"/>
        <w:tblLayout w:type="fixed"/>
        <w:tblLook w:val="0400"/>
      </w:tblPr>
      <w:tblGrid>
        <w:gridCol w:w="2209"/>
        <w:gridCol w:w="1741"/>
        <w:gridCol w:w="6063"/>
        <w:tblGridChange w:id="0">
          <w:tblGrid>
            <w:gridCol w:w="2209"/>
            <w:gridCol w:w="1741"/>
            <w:gridCol w:w="6063"/>
          </w:tblGrid>
        </w:tblGridChange>
      </w:tblGrid>
      <w:tr>
        <w:trPr>
          <w:trHeight w:val="390" w:hRule="atLeast"/>
        </w:trPr>
        <w:tc>
          <w:tcPr>
            <w:tcBorders>
              <w:top w:color="000000" w:space="0" w:sz="6" w:val="single"/>
              <w:left w:color="000000" w:space="0" w:sz="6" w:val="single"/>
              <w:bottom w:color="000000" w:space="0" w:sz="6" w:val="single"/>
              <w:right w:color="000000" w:space="0" w:sz="6" w:val="single"/>
            </w:tcBorders>
            <w:shd w:fill="74c6ca" w:val="clear"/>
          </w:tcPr>
          <w:p w:rsidR="00000000" w:rsidDel="00000000" w:rsidP="00000000" w:rsidRDefault="00000000" w:rsidRPr="00000000" w14:paraId="00000061">
            <w:pPr>
              <w:spacing w:after="0" w:line="259" w:lineRule="auto"/>
              <w:ind w:left="47" w:firstLine="0"/>
              <w:jc w:val="left"/>
              <w:rPr/>
            </w:pPr>
            <w:r w:rsidDel="00000000" w:rsidR="00000000" w:rsidRPr="00000000">
              <w:rPr>
                <w:b w:val="1"/>
                <w:rtl w:val="0"/>
              </w:rPr>
              <w:t xml:space="preserve">Values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74c6ca" w:val="clear"/>
          </w:tcPr>
          <w:p w:rsidR="00000000" w:rsidDel="00000000" w:rsidP="00000000" w:rsidRDefault="00000000" w:rsidRPr="00000000" w14:paraId="00000062">
            <w:pPr>
              <w:spacing w:after="0" w:line="259" w:lineRule="auto"/>
              <w:ind w:left="45" w:firstLine="0"/>
              <w:jc w:val="left"/>
              <w:rPr/>
            </w:pPr>
            <w:r w:rsidDel="00000000" w:rsidR="00000000" w:rsidRPr="00000000">
              <w:rPr>
                <w:b w:val="1"/>
                <w:rtl w:val="0"/>
              </w:rPr>
              <w:t xml:space="preserve">Behaviours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74c6ca" w:val="clear"/>
          </w:tcPr>
          <w:p w:rsidR="00000000" w:rsidDel="00000000" w:rsidP="00000000" w:rsidRDefault="00000000" w:rsidRPr="00000000" w14:paraId="00000063">
            <w:pPr>
              <w:spacing w:after="0" w:line="259" w:lineRule="auto"/>
              <w:ind w:left="45" w:firstLine="0"/>
              <w:jc w:val="left"/>
              <w:rPr/>
            </w:pPr>
            <w:r w:rsidDel="00000000" w:rsidR="00000000" w:rsidRPr="00000000">
              <w:rPr>
                <w:b w:val="1"/>
                <w:rtl w:val="0"/>
              </w:rPr>
              <w:t xml:space="preserve">What we expect of the MEL Officer </w:t>
            </w:r>
            <w:r w:rsidDel="00000000" w:rsidR="00000000" w:rsidRPr="00000000">
              <w:rPr>
                <w:rtl w:val="0"/>
              </w:rPr>
            </w:r>
          </w:p>
        </w:tc>
      </w:tr>
      <w:tr>
        <w:trPr>
          <w:trHeight w:val="858" w:hRule="atLeast"/>
        </w:trPr>
        <w:tc>
          <w:tcPr>
            <w:vMerge w:val="restart"/>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64">
            <w:pPr>
              <w:spacing w:after="0" w:line="259" w:lineRule="auto"/>
              <w:ind w:left="0" w:right="965" w:firstLine="0"/>
              <w:jc w:val="center"/>
              <w:rPr/>
            </w:pPr>
            <w:r w:rsidDel="00000000" w:rsidR="00000000" w:rsidRPr="00000000">
              <w:rPr/>
              <w:drawing>
                <wp:inline distB="0" distT="0" distL="0" distR="0">
                  <wp:extent cx="591046" cy="495716"/>
                  <wp:effectExtent b="0" l="0" r="0" t="0"/>
                  <wp:docPr id="1248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91046" cy="495716"/>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65">
            <w:pPr>
              <w:spacing w:after="0" w:line="259" w:lineRule="auto"/>
              <w:ind w:left="2" w:firstLine="0"/>
              <w:jc w:val="left"/>
              <w:rPr/>
            </w:pPr>
            <w:r w:rsidDel="00000000" w:rsidR="00000000" w:rsidRPr="00000000">
              <w:rPr>
                <w:b w:val="1"/>
                <w:rtl w:val="0"/>
              </w:rPr>
              <w:t xml:space="preserve">HEART</w:t>
            </w:r>
            <w:r w:rsidDel="00000000" w:rsidR="00000000" w:rsidRPr="00000000">
              <w:rPr>
                <w:rtl w:val="0"/>
              </w:rPr>
              <w:t xml:space="preserve"> </w:t>
            </w:r>
          </w:p>
          <w:p w:rsidR="00000000" w:rsidDel="00000000" w:rsidP="00000000" w:rsidRDefault="00000000" w:rsidRPr="00000000" w14:paraId="00000066">
            <w:pPr>
              <w:spacing w:after="0" w:line="259" w:lineRule="auto"/>
              <w:ind w:left="2" w:firstLine="0"/>
              <w:jc w:val="left"/>
              <w:rPr/>
            </w:pPr>
            <w:r w:rsidDel="00000000" w:rsidR="00000000" w:rsidRPr="00000000">
              <w:rPr>
                <w:rtl w:val="0"/>
              </w:rPr>
              <w:t xml:space="preserve">We are who we serve.  We are brave.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spacing w:after="0" w:line="259" w:lineRule="auto"/>
              <w:ind w:left="0" w:firstLine="0"/>
              <w:jc w:val="left"/>
              <w:rPr/>
            </w:pPr>
            <w:r w:rsidDel="00000000" w:rsidR="00000000" w:rsidRPr="00000000">
              <w:rPr>
                <w:rtl w:val="0"/>
              </w:rPr>
              <w:t xml:space="preserve">Values-led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spacing w:after="0" w:line="259" w:lineRule="auto"/>
              <w:ind w:left="45" w:firstLine="0"/>
              <w:jc w:val="left"/>
              <w:rPr/>
            </w:pPr>
            <w:r w:rsidDel="00000000" w:rsidR="00000000" w:rsidRPr="00000000">
              <w:rPr>
                <w:rtl w:val="0"/>
              </w:rPr>
              <w:t xml:space="preserve">Inspires a Restless passion and professionalism in those they work with, both internally and externally. </w:t>
            </w:r>
          </w:p>
        </w:tc>
      </w:tr>
      <w:tr>
        <w:trPr>
          <w:trHeight w:val="946" w:hRule="atLeast"/>
        </w:trPr>
        <w:tc>
          <w:tcPr>
            <w:vMerge w:val="continue"/>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A">
            <w:pPr>
              <w:spacing w:after="0" w:line="259" w:lineRule="auto"/>
              <w:ind w:left="0" w:firstLine="0"/>
              <w:jc w:val="left"/>
              <w:rPr/>
            </w:pPr>
            <w:r w:rsidDel="00000000" w:rsidR="00000000" w:rsidRPr="00000000">
              <w:rPr>
                <w:rtl w:val="0"/>
              </w:rPr>
              <w:t xml:space="preserve">Innovation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B">
            <w:pPr>
              <w:spacing w:after="0" w:line="259" w:lineRule="auto"/>
              <w:ind w:left="45" w:firstLine="0"/>
              <w:jc w:val="left"/>
              <w:rPr/>
            </w:pPr>
            <w:r w:rsidDel="00000000" w:rsidR="00000000" w:rsidRPr="00000000">
              <w:rPr>
                <w:rtl w:val="0"/>
              </w:rPr>
              <w:t xml:space="preserve">Works on own initiative and offers creative approaches to improving work. </w:t>
            </w:r>
          </w:p>
        </w:tc>
      </w:tr>
      <w:tr>
        <w:trPr>
          <w:trHeight w:val="1786" w:hRule="atLeast"/>
        </w:trPr>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6C">
            <w:pPr>
              <w:spacing w:after="0" w:line="259" w:lineRule="auto"/>
              <w:ind w:left="32" w:firstLine="0"/>
              <w:jc w:val="left"/>
              <w:rPr/>
            </w:pPr>
            <w:r w:rsidDel="00000000" w:rsidR="00000000" w:rsidRPr="00000000">
              <w:rPr/>
              <w:drawing>
                <wp:inline distB="0" distT="0" distL="0" distR="0">
                  <wp:extent cx="448051" cy="495715"/>
                  <wp:effectExtent b="0" l="0" r="0" t="0"/>
                  <wp:docPr id="1248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48051" cy="49571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6D">
            <w:pPr>
              <w:spacing w:after="0" w:line="259" w:lineRule="auto"/>
              <w:ind w:left="2" w:right="381" w:firstLine="0"/>
              <w:rPr/>
            </w:pPr>
            <w:r w:rsidDel="00000000" w:rsidR="00000000" w:rsidRPr="00000000">
              <w:rPr>
                <w:b w:val="1"/>
                <w:rtl w:val="0"/>
              </w:rPr>
              <w:t xml:space="preserve">HEAD</w:t>
            </w:r>
            <w:r w:rsidDel="00000000" w:rsidR="00000000" w:rsidRPr="00000000">
              <w:rPr>
                <w:rtl w:val="0"/>
              </w:rPr>
              <w:t xml:space="preserve"> We are 100% professional.  We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E">
            <w:pPr>
              <w:spacing w:after="0" w:line="259" w:lineRule="auto"/>
              <w:ind w:left="0" w:firstLine="0"/>
              <w:jc w:val="left"/>
              <w:rPr/>
            </w:pPr>
            <w:r w:rsidDel="00000000" w:rsidR="00000000" w:rsidRPr="00000000">
              <w:rPr>
                <w:rtl w:val="0"/>
              </w:rPr>
              <w:t xml:space="preserve">Delivers Quality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F">
            <w:pPr>
              <w:spacing w:after="0" w:line="259" w:lineRule="auto"/>
              <w:ind w:left="45" w:firstLine="0"/>
              <w:jc w:val="left"/>
              <w:rPr/>
            </w:pPr>
            <w:r w:rsidDel="00000000" w:rsidR="00000000" w:rsidRPr="00000000">
              <w:rPr>
                <w:rtl w:val="0"/>
              </w:rPr>
              <w:t xml:space="preserve">Manages their time effectively to deliver quality against individual goals.  Ensures value for money when utilising resources and efficiently processing finances. </w:t>
            </w:r>
          </w:p>
        </w:tc>
      </w:tr>
      <w:tr>
        <w:trPr>
          <w:trHeight w:val="1006"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0">
            <w:pPr>
              <w:spacing w:after="0" w:line="259" w:lineRule="auto"/>
              <w:ind w:left="0" w:firstLine="0"/>
              <w:jc w:val="left"/>
              <w:rPr/>
            </w:pPr>
            <w:r w:rsidDel="00000000" w:rsidR="00000000" w:rsidRPr="00000000">
              <w:rPr>
                <w:rtl w:val="0"/>
              </w:rPr>
              <w:t xml:space="preserve">prove that young people can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1">
            <w:pPr>
              <w:spacing w:after="0" w:line="259" w:lineRule="auto"/>
              <w:ind w:left="0" w:firstLine="0"/>
              <w:rPr/>
            </w:pPr>
            <w:r w:rsidDel="00000000" w:rsidR="00000000" w:rsidRPr="00000000">
              <w:rPr>
                <w:rtl w:val="0"/>
              </w:rPr>
              <w:t xml:space="preserve">Decision Making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spacing w:after="0" w:line="259" w:lineRule="auto"/>
              <w:ind w:left="45" w:firstLine="0"/>
              <w:jc w:val="left"/>
              <w:rPr/>
            </w:pPr>
            <w:r w:rsidDel="00000000" w:rsidR="00000000" w:rsidRPr="00000000">
              <w:rPr>
                <w:rtl w:val="0"/>
              </w:rPr>
              <w:t xml:space="preserve">Proposes solutions to challenges and consults with others when making operational decisions within their area of responsibility. </w:t>
            </w:r>
          </w:p>
        </w:tc>
      </w:tr>
      <w:tr>
        <w:trPr>
          <w:trHeight w:val="1261" w:hRule="atLeast"/>
        </w:trPr>
        <w:tc>
          <w:tcPr>
            <w:vMerge w:val="restart"/>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73">
            <w:pPr>
              <w:spacing w:after="0" w:line="259" w:lineRule="auto"/>
              <w:ind w:left="0" w:right="1049" w:firstLine="0"/>
              <w:jc w:val="center"/>
              <w:rPr/>
            </w:pPr>
            <w:r w:rsidDel="00000000" w:rsidR="00000000" w:rsidRPr="00000000">
              <w:rPr/>
              <w:drawing>
                <wp:inline distB="0" distT="0" distL="0" distR="0">
                  <wp:extent cx="591046" cy="486183"/>
                  <wp:effectExtent b="0" l="0" r="0" t="0"/>
                  <wp:docPr id="12489"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1046" cy="486183"/>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74">
            <w:pPr>
              <w:spacing w:after="0" w:line="259" w:lineRule="auto"/>
              <w:ind w:left="0" w:firstLine="0"/>
              <w:jc w:val="left"/>
              <w:rPr/>
            </w:pPr>
            <w:r w:rsidDel="00000000" w:rsidR="00000000" w:rsidRPr="00000000">
              <w:rPr>
                <w:b w:val="1"/>
                <w:rtl w:val="0"/>
              </w:rPr>
              <w:t xml:space="preserve">VOICE </w:t>
            </w:r>
            <w:r w:rsidDel="00000000" w:rsidR="00000000" w:rsidRPr="00000000">
              <w:rPr>
                <w:rtl w:val="0"/>
              </w:rPr>
            </w:r>
          </w:p>
          <w:p w:rsidR="00000000" w:rsidDel="00000000" w:rsidP="00000000" w:rsidRDefault="00000000" w:rsidRPr="00000000" w14:paraId="00000075">
            <w:pPr>
              <w:spacing w:after="0" w:line="259" w:lineRule="auto"/>
              <w:ind w:left="0" w:firstLine="0"/>
              <w:jc w:val="left"/>
              <w:rPr/>
            </w:pPr>
            <w:r w:rsidDel="00000000" w:rsidR="00000000" w:rsidRPr="00000000">
              <w:rPr>
                <w:rtl w:val="0"/>
              </w:rPr>
              <w:t xml:space="preserve">We generate leaders. We are proud to carry the banner for youth-led development.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6">
            <w:pPr>
              <w:spacing w:after="0" w:line="259" w:lineRule="auto"/>
              <w:ind w:left="0" w:firstLine="0"/>
              <w:jc w:val="left"/>
              <w:rPr/>
            </w:pPr>
            <w:r w:rsidDel="00000000" w:rsidR="00000000" w:rsidRPr="00000000">
              <w:rPr>
                <w:rtl w:val="0"/>
              </w:rPr>
              <w:t xml:space="preserve">Leadership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7">
            <w:pPr>
              <w:spacing w:after="0" w:line="259" w:lineRule="auto"/>
              <w:ind w:left="45" w:firstLine="0"/>
              <w:jc w:val="left"/>
              <w:rPr/>
            </w:pPr>
            <w:r w:rsidDel="00000000" w:rsidR="00000000" w:rsidRPr="00000000">
              <w:rPr>
                <w:rtl w:val="0"/>
              </w:rPr>
              <w:t xml:space="preserve">Capably manages their own workload and takes up opportunities to lead on areas of work, with support from colleagues. May supervise Interns and/or teams of Volunteers. </w:t>
            </w:r>
          </w:p>
        </w:tc>
      </w:tr>
      <w:tr>
        <w:trPr>
          <w:trHeight w:val="1321" w:hRule="atLeast"/>
        </w:trPr>
        <w:tc>
          <w:tcPr>
            <w:vMerge w:val="continue"/>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spacing w:after="0" w:line="259" w:lineRule="auto"/>
              <w:ind w:left="0" w:firstLine="0"/>
              <w:jc w:val="left"/>
              <w:rPr/>
            </w:pPr>
            <w:r w:rsidDel="00000000" w:rsidR="00000000" w:rsidRPr="00000000">
              <w:rPr>
                <w:rtl w:val="0"/>
              </w:rPr>
              <w:t xml:space="preserve">People </w:t>
            </w:r>
          </w:p>
          <w:p w:rsidR="00000000" w:rsidDel="00000000" w:rsidP="00000000" w:rsidRDefault="00000000" w:rsidRPr="00000000" w14:paraId="0000007A">
            <w:pPr>
              <w:spacing w:after="0" w:line="259" w:lineRule="auto"/>
              <w:ind w:left="0" w:firstLine="0"/>
              <w:jc w:val="left"/>
              <w:rPr/>
            </w:pPr>
            <w:r w:rsidDel="00000000" w:rsidR="00000000" w:rsidRPr="00000000">
              <w:rPr>
                <w:rtl w:val="0"/>
              </w:rPr>
              <w:t xml:space="preserve">Development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B">
            <w:pPr>
              <w:spacing w:after="0" w:line="259" w:lineRule="auto"/>
              <w:ind w:left="45" w:firstLine="0"/>
              <w:jc w:val="left"/>
              <w:rPr/>
            </w:pPr>
            <w:r w:rsidDel="00000000" w:rsidR="00000000" w:rsidRPr="00000000">
              <w:rPr>
                <w:rtl w:val="0"/>
              </w:rPr>
              <w:t xml:space="preserve">Understands how individual goals contribute to team priorities.  Uses feedback to identify personal growth areas willingly provides constructive feedback to others. </w:t>
            </w:r>
          </w:p>
        </w:tc>
      </w:tr>
      <w:tr>
        <w:trPr>
          <w:trHeight w:val="1261" w:hRule="atLeast"/>
        </w:trPr>
        <w:tc>
          <w:tcPr>
            <w:vMerge w:val="restart"/>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7C">
            <w:pPr>
              <w:spacing w:after="0" w:line="259" w:lineRule="auto"/>
              <w:ind w:left="0" w:right="1110" w:firstLine="0"/>
              <w:jc w:val="center"/>
              <w:rPr/>
            </w:pPr>
            <w:r w:rsidDel="00000000" w:rsidR="00000000" w:rsidRPr="00000000">
              <w:rPr/>
              <w:drawing>
                <wp:inline distB="0" distT="0" distL="0" distR="0">
                  <wp:extent cx="552914" cy="457584"/>
                  <wp:effectExtent b="0" l="0" r="0" t="0"/>
                  <wp:docPr id="1248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52914" cy="457584"/>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7D">
            <w:pPr>
              <w:spacing w:after="0" w:line="259" w:lineRule="auto"/>
              <w:ind w:left="0" w:firstLine="0"/>
              <w:jc w:val="left"/>
              <w:rPr/>
            </w:pPr>
            <w:r w:rsidDel="00000000" w:rsidR="00000000" w:rsidRPr="00000000">
              <w:rPr>
                <w:b w:val="1"/>
                <w:rtl w:val="0"/>
              </w:rPr>
              <w:t xml:space="preserve">HANDS</w:t>
            </w:r>
            <w:r w:rsidDel="00000000" w:rsidR="00000000" w:rsidRPr="00000000">
              <w:rPr>
                <w:rtl w:val="0"/>
              </w:rPr>
              <w:t xml:space="preserve"> </w:t>
            </w:r>
          </w:p>
          <w:p w:rsidR="00000000" w:rsidDel="00000000" w:rsidP="00000000" w:rsidRDefault="00000000" w:rsidRPr="00000000" w14:paraId="0000007E">
            <w:pPr>
              <w:spacing w:after="0" w:line="259" w:lineRule="auto"/>
              <w:ind w:left="0" w:firstLine="0"/>
              <w:jc w:val="left"/>
              <w:rPr/>
            </w:pPr>
            <w:r w:rsidDel="00000000" w:rsidR="00000000" w:rsidRPr="00000000">
              <w:rPr>
                <w:rtl w:val="0"/>
              </w:rPr>
              <w:t xml:space="preserve">We are in it together. </w:t>
            </w:r>
          </w:p>
          <w:p w:rsidR="00000000" w:rsidDel="00000000" w:rsidP="00000000" w:rsidRDefault="00000000" w:rsidRPr="00000000" w14:paraId="0000007F">
            <w:pPr>
              <w:spacing w:after="0" w:line="259" w:lineRule="auto"/>
              <w:ind w:left="0" w:firstLine="0"/>
              <w:jc w:val="left"/>
              <w:rPr/>
            </w:pPr>
            <w:r w:rsidDel="00000000" w:rsidR="00000000" w:rsidRPr="00000000">
              <w:rPr>
                <w:rtl w:val="0"/>
              </w:rPr>
              <w:t xml:space="preserve">We listen and learn.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0">
            <w:pPr>
              <w:spacing w:after="0" w:line="259" w:lineRule="auto"/>
              <w:ind w:left="0" w:firstLine="0"/>
              <w:jc w:val="left"/>
              <w:rPr/>
            </w:pPr>
            <w:r w:rsidDel="00000000" w:rsidR="00000000" w:rsidRPr="00000000">
              <w:rPr>
                <w:rtl w:val="0"/>
              </w:rPr>
              <w:t xml:space="preserve">Effective </w:t>
            </w:r>
          </w:p>
          <w:p w:rsidR="00000000" w:rsidDel="00000000" w:rsidP="00000000" w:rsidRDefault="00000000" w:rsidRPr="00000000" w14:paraId="00000081">
            <w:pPr>
              <w:spacing w:after="0" w:line="259" w:lineRule="auto"/>
              <w:ind w:left="0" w:firstLine="0"/>
              <w:rPr/>
            </w:pPr>
            <w:r w:rsidDel="00000000" w:rsidR="00000000" w:rsidRPr="00000000">
              <w:rPr>
                <w:rtl w:val="0"/>
              </w:rPr>
              <w:t xml:space="preserve">Communication </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82">
            <w:pPr>
              <w:spacing w:after="0" w:line="259" w:lineRule="auto"/>
              <w:ind w:left="120" w:firstLine="0"/>
              <w:jc w:val="left"/>
              <w:rPr/>
            </w:pPr>
            <w:r w:rsidDel="00000000" w:rsidR="00000000" w:rsidRPr="00000000">
              <w:rPr>
                <w:rtl w:val="0"/>
              </w:rPr>
              <w:t xml:space="preserve">Clearly expresses ideas or opinions and actively listens and learns from those around them. Applies effective communication when actively engaging with stakeholders and teams of volunteers. </w:t>
            </w:r>
          </w:p>
        </w:tc>
      </w:tr>
      <w:tr>
        <w:trPr>
          <w:trHeight w:val="1036" w:hRule="atLeast"/>
        </w:trPr>
        <w:tc>
          <w:tcPr>
            <w:vMerge w:val="continue"/>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spacing w:after="0" w:line="259" w:lineRule="auto"/>
              <w:ind w:left="0" w:firstLine="0"/>
              <w:jc w:val="left"/>
              <w:rPr/>
            </w:pPr>
            <w:r w:rsidDel="00000000" w:rsidR="00000000" w:rsidRPr="00000000">
              <w:rPr>
                <w:rtl w:val="0"/>
              </w:rPr>
              <w:t xml:space="preserve">Collaboration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5">
            <w:pPr>
              <w:spacing w:after="0" w:line="259" w:lineRule="auto"/>
              <w:ind w:left="45" w:firstLine="0"/>
              <w:jc w:val="left"/>
              <w:rPr/>
            </w:pPr>
            <w:r w:rsidDel="00000000" w:rsidR="00000000" w:rsidRPr="00000000">
              <w:rPr>
                <w:rtl w:val="0"/>
              </w:rPr>
              <w:t xml:space="preserve">Is an integral team member, contributing to team excellence and maintaining strong relationships with colleagues and stakeholders. </w:t>
            </w:r>
          </w:p>
        </w:tc>
      </w:tr>
    </w:tbl>
    <w:p w:rsidR="00000000" w:rsidDel="00000000" w:rsidP="00000000" w:rsidRDefault="00000000" w:rsidRPr="00000000" w14:paraId="00000086">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87">
      <w:pPr>
        <w:spacing w:after="0" w:line="259" w:lineRule="auto"/>
        <w:ind w:left="0" w:firstLine="0"/>
        <w:jc w:val="left"/>
        <w:rPr/>
      </w:pPr>
      <w:r w:rsidDel="00000000" w:rsidR="00000000" w:rsidRPr="00000000">
        <w:rPr>
          <w:rtl w:val="0"/>
        </w:rPr>
        <w:t xml:space="preserve"> </w:t>
      </w:r>
    </w:p>
    <w:tbl>
      <w:tblPr>
        <w:tblStyle w:val="Table3"/>
        <w:tblW w:w="10013.0" w:type="dxa"/>
        <w:jc w:val="left"/>
        <w:tblInd w:w="-99.00000000000003" w:type="dxa"/>
        <w:tblLayout w:type="fixed"/>
        <w:tblLook w:val="0400"/>
      </w:tblPr>
      <w:tblGrid>
        <w:gridCol w:w="1173"/>
        <w:gridCol w:w="8840"/>
        <w:tblGridChange w:id="0">
          <w:tblGrid>
            <w:gridCol w:w="1173"/>
            <w:gridCol w:w="8840"/>
          </w:tblGrid>
        </w:tblGridChange>
      </w:tblGrid>
      <w:tr>
        <w:trPr>
          <w:trHeight w:val="405" w:hRule="atLeast"/>
        </w:trPr>
        <w:tc>
          <w:tcPr>
            <w:gridSpan w:val="2"/>
            <w:tcBorders>
              <w:top w:color="000000" w:space="0" w:sz="6" w:val="single"/>
              <w:left w:color="000000" w:space="0" w:sz="6" w:val="single"/>
              <w:bottom w:color="000000" w:space="0" w:sz="6" w:val="single"/>
              <w:right w:color="000000" w:space="0" w:sz="6" w:val="single"/>
            </w:tcBorders>
            <w:shd w:fill="74c6ca" w:val="clear"/>
          </w:tcPr>
          <w:p w:rsidR="00000000" w:rsidDel="00000000" w:rsidP="00000000" w:rsidRDefault="00000000" w:rsidRPr="00000000" w14:paraId="00000088">
            <w:pPr>
              <w:spacing w:after="0" w:line="259" w:lineRule="auto"/>
              <w:ind w:left="2" w:firstLine="0"/>
              <w:jc w:val="left"/>
              <w:rPr/>
            </w:pPr>
            <w:r w:rsidDel="00000000" w:rsidR="00000000" w:rsidRPr="00000000">
              <w:rPr>
                <w:b w:val="1"/>
                <w:rtl w:val="0"/>
              </w:rPr>
              <w:t xml:space="preserve">SKILLS AND EXPERIENCE </w:t>
            </w:r>
            <w:r w:rsidDel="00000000" w:rsidR="00000000" w:rsidRPr="00000000">
              <w:rPr>
                <w:rtl w:val="0"/>
              </w:rPr>
            </w:r>
          </w:p>
        </w:tc>
      </w:tr>
      <w:tr>
        <w:trPr>
          <w:trHeight w:val="4371"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spacing w:after="0" w:line="259" w:lineRule="auto"/>
              <w:ind w:left="2" w:firstLine="0"/>
              <w:jc w:val="left"/>
              <w:rPr/>
            </w:pPr>
            <w:r w:rsidDel="00000000" w:rsidR="00000000" w:rsidRPr="00000000">
              <w:rPr>
                <w:b w:val="1"/>
                <w:rtl w:val="0"/>
              </w:rPr>
              <w:t xml:space="preserve">Essential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B">
            <w:pPr>
              <w:numPr>
                <w:ilvl w:val="0"/>
                <w:numId w:val="4"/>
              </w:numPr>
              <w:spacing w:after="29" w:line="228" w:lineRule="auto"/>
              <w:ind w:left="360" w:hanging="360"/>
              <w:jc w:val="left"/>
              <w:rPr/>
            </w:pPr>
            <w:r w:rsidDel="00000000" w:rsidR="00000000" w:rsidRPr="00000000">
              <w:rPr>
                <w:rtl w:val="0"/>
              </w:rPr>
              <w:t xml:space="preserve">Work experience in research, monitoring and evaluation in a development organisation. </w:t>
            </w:r>
          </w:p>
          <w:p w:rsidR="00000000" w:rsidDel="00000000" w:rsidP="00000000" w:rsidRDefault="00000000" w:rsidRPr="00000000" w14:paraId="0000008C">
            <w:pPr>
              <w:numPr>
                <w:ilvl w:val="0"/>
                <w:numId w:val="4"/>
              </w:numPr>
              <w:spacing w:after="0" w:line="259" w:lineRule="auto"/>
              <w:ind w:left="360" w:hanging="360"/>
              <w:jc w:val="left"/>
              <w:rPr/>
            </w:pPr>
            <w:r w:rsidDel="00000000" w:rsidR="00000000" w:rsidRPr="00000000">
              <w:rPr>
                <w:rtl w:val="0"/>
              </w:rPr>
              <w:t xml:space="preserve">Experience training young people on data collection and research design. </w:t>
            </w:r>
          </w:p>
          <w:p w:rsidR="00000000" w:rsidDel="00000000" w:rsidP="00000000" w:rsidRDefault="00000000" w:rsidRPr="00000000" w14:paraId="0000008D">
            <w:pPr>
              <w:numPr>
                <w:ilvl w:val="0"/>
                <w:numId w:val="4"/>
              </w:numPr>
              <w:spacing w:after="0" w:line="241" w:lineRule="auto"/>
              <w:ind w:left="360" w:hanging="360"/>
              <w:jc w:val="left"/>
              <w:rPr/>
            </w:pPr>
            <w:r w:rsidDel="00000000" w:rsidR="00000000" w:rsidRPr="00000000">
              <w:rPr>
                <w:rtl w:val="0"/>
              </w:rPr>
              <w:t xml:space="preserve">Basic/intermediate data handling in Excel and data software (e.g. pivot tables, VLOOKUP, Kobo, ODK, PowerBI, DevResult and EPI collect), experience with more advanced systems is an advantage (R or SPSS). </w:t>
            </w:r>
          </w:p>
          <w:p w:rsidR="00000000" w:rsidDel="00000000" w:rsidP="00000000" w:rsidRDefault="00000000" w:rsidRPr="00000000" w14:paraId="0000008E">
            <w:pPr>
              <w:numPr>
                <w:ilvl w:val="0"/>
                <w:numId w:val="4"/>
              </w:numPr>
              <w:spacing w:after="0" w:line="259" w:lineRule="auto"/>
              <w:ind w:left="360" w:hanging="360"/>
              <w:jc w:val="left"/>
              <w:rPr/>
            </w:pPr>
            <w:r w:rsidDel="00000000" w:rsidR="00000000" w:rsidRPr="00000000">
              <w:rPr>
                <w:rtl w:val="0"/>
              </w:rPr>
              <w:t xml:space="preserve">Basic Knowledge on qualitative data gathering and analysis </w:t>
            </w:r>
          </w:p>
          <w:p w:rsidR="00000000" w:rsidDel="00000000" w:rsidP="00000000" w:rsidRDefault="00000000" w:rsidRPr="00000000" w14:paraId="0000008F">
            <w:pPr>
              <w:numPr>
                <w:ilvl w:val="0"/>
                <w:numId w:val="4"/>
              </w:numPr>
              <w:spacing w:after="29" w:line="228" w:lineRule="auto"/>
              <w:ind w:left="360" w:hanging="360"/>
              <w:jc w:val="left"/>
              <w:rPr/>
            </w:pPr>
            <w:r w:rsidDel="00000000" w:rsidR="00000000" w:rsidRPr="00000000">
              <w:rPr>
                <w:rtl w:val="0"/>
              </w:rPr>
              <w:t xml:space="preserve">Excellent research skills, including research design, questionnaire development, focus group design and project management.  </w:t>
            </w:r>
          </w:p>
          <w:p w:rsidR="00000000" w:rsidDel="00000000" w:rsidP="00000000" w:rsidRDefault="00000000" w:rsidRPr="00000000" w14:paraId="00000090">
            <w:pPr>
              <w:numPr>
                <w:ilvl w:val="0"/>
                <w:numId w:val="4"/>
              </w:numPr>
              <w:spacing w:after="0" w:line="242" w:lineRule="auto"/>
              <w:ind w:left="360" w:hanging="360"/>
              <w:jc w:val="left"/>
              <w:rPr/>
            </w:pPr>
            <w:r w:rsidDel="00000000" w:rsidR="00000000" w:rsidRPr="00000000">
              <w:rPr>
                <w:rtl w:val="0"/>
              </w:rPr>
              <w:t xml:space="preserve">Excellent reporting in Word and PowerPoint, and ability to adapt written styles to different audiences.  </w:t>
            </w:r>
          </w:p>
          <w:p w:rsidR="00000000" w:rsidDel="00000000" w:rsidP="00000000" w:rsidRDefault="00000000" w:rsidRPr="00000000" w14:paraId="00000091">
            <w:pPr>
              <w:numPr>
                <w:ilvl w:val="0"/>
                <w:numId w:val="4"/>
              </w:numPr>
              <w:spacing w:after="0" w:line="259" w:lineRule="auto"/>
              <w:ind w:left="360" w:hanging="360"/>
              <w:jc w:val="left"/>
              <w:rPr/>
            </w:pPr>
            <w:r w:rsidDel="00000000" w:rsidR="00000000" w:rsidRPr="00000000">
              <w:rPr>
                <w:rtl w:val="0"/>
              </w:rPr>
              <w:t xml:space="preserve">Good organisational skills, and ability to work to tight deadlines. </w:t>
            </w:r>
          </w:p>
          <w:p w:rsidR="00000000" w:rsidDel="00000000" w:rsidP="00000000" w:rsidRDefault="00000000" w:rsidRPr="00000000" w14:paraId="00000092">
            <w:pPr>
              <w:numPr>
                <w:ilvl w:val="0"/>
                <w:numId w:val="4"/>
              </w:numPr>
              <w:spacing w:after="0" w:line="259" w:lineRule="auto"/>
              <w:ind w:left="360" w:hanging="360"/>
              <w:jc w:val="left"/>
              <w:rPr/>
            </w:pPr>
            <w:r w:rsidDel="00000000" w:rsidR="00000000" w:rsidRPr="00000000">
              <w:rPr>
                <w:rtl w:val="0"/>
              </w:rPr>
              <w:t xml:space="preserve">Excellent written and oral communication skills in English and Krio. </w:t>
            </w:r>
          </w:p>
          <w:p w:rsidR="00000000" w:rsidDel="00000000" w:rsidP="00000000" w:rsidRDefault="00000000" w:rsidRPr="00000000" w14:paraId="00000093">
            <w:pPr>
              <w:numPr>
                <w:ilvl w:val="0"/>
                <w:numId w:val="4"/>
              </w:numPr>
              <w:spacing w:after="0" w:line="259" w:lineRule="auto"/>
              <w:ind w:left="360" w:hanging="360"/>
              <w:jc w:val="left"/>
              <w:rPr/>
            </w:pPr>
            <w:r w:rsidDel="00000000" w:rsidR="00000000" w:rsidRPr="00000000">
              <w:rPr>
                <w:rtl w:val="0"/>
              </w:rPr>
              <w:t xml:space="preserve">Ability to lead on programme learning processes. </w:t>
            </w:r>
          </w:p>
          <w:p w:rsidR="00000000" w:rsidDel="00000000" w:rsidP="00000000" w:rsidRDefault="00000000" w:rsidRPr="00000000" w14:paraId="00000094">
            <w:pPr>
              <w:numPr>
                <w:ilvl w:val="0"/>
                <w:numId w:val="4"/>
              </w:numPr>
              <w:spacing w:after="0" w:line="259" w:lineRule="auto"/>
              <w:ind w:left="360" w:hanging="360"/>
              <w:jc w:val="left"/>
              <w:rPr/>
            </w:pPr>
            <w:r w:rsidDel="00000000" w:rsidR="00000000" w:rsidRPr="00000000">
              <w:rPr>
                <w:rtl w:val="0"/>
              </w:rPr>
              <w:t xml:space="preserve">Commitment to Restless Development’s values and strategy (​</w:t>
            </w:r>
            <w:hyperlink r:id="rId16">
              <w:r w:rsidDel="00000000" w:rsidR="00000000" w:rsidRPr="00000000">
                <w:rPr>
                  <w:color w:val="74c6ca"/>
                  <w:u w:val="single"/>
                  <w:rtl w:val="0"/>
                </w:rPr>
                <w:t xml:space="preserve">available on the</w:t>
              </w:r>
            </w:hyperlink>
            <w:hyperlink r:id="rId17">
              <w:r w:rsidDel="00000000" w:rsidR="00000000" w:rsidRPr="00000000">
                <w:rPr>
                  <w:color w:val="74c6ca"/>
                  <w:rtl w:val="0"/>
                </w:rPr>
                <w:t xml:space="preserve"> </w:t>
              </w:r>
            </w:hyperlink>
            <w:hyperlink r:id="rId18">
              <w:r w:rsidDel="00000000" w:rsidR="00000000" w:rsidRPr="00000000">
                <w:rPr>
                  <w:color w:val="74c6ca"/>
                  <w:u w:val="single"/>
                  <w:rtl w:val="0"/>
                </w:rPr>
                <w:t xml:space="preserve">Restless Development website</w:t>
              </w:r>
            </w:hyperlink>
            <w:r w:rsidDel="00000000" w:rsidR="00000000" w:rsidRPr="00000000">
              <w:rPr>
                <w:color w:val="74c6ca"/>
                <w:rtl w:val="0"/>
              </w:rPr>
              <w:t xml:space="preserve">​</w:t>
            </w:r>
            <w:r w:rsidDel="00000000" w:rsidR="00000000" w:rsidRPr="00000000">
              <w:rPr>
                <w:rtl w:val="0"/>
              </w:rPr>
              <w:t xml:space="preserve">). </w:t>
            </w:r>
          </w:p>
        </w:tc>
      </w:tr>
      <w:tr>
        <w:trPr>
          <w:trHeight w:val="1186"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5">
            <w:pPr>
              <w:spacing w:after="0" w:line="259" w:lineRule="auto"/>
              <w:ind w:left="2" w:firstLine="0"/>
              <w:jc w:val="left"/>
              <w:rPr/>
            </w:pPr>
            <w:r w:rsidDel="00000000" w:rsidR="00000000" w:rsidRPr="00000000">
              <w:rPr>
                <w:b w:val="1"/>
                <w:rtl w:val="0"/>
              </w:rPr>
              <w:t xml:space="preserve">Desirable</w:t>
            </w:r>
            <w:r w:rsidDel="00000000" w:rsidR="00000000" w:rsidRPr="00000000">
              <w:rPr>
                <w:b w:val="1"/>
                <w:color w:val="221e1f"/>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6">
            <w:pPr>
              <w:numPr>
                <w:ilvl w:val="0"/>
                <w:numId w:val="5"/>
              </w:numPr>
              <w:spacing w:after="0" w:line="259" w:lineRule="auto"/>
              <w:ind w:left="285" w:hanging="285"/>
              <w:jc w:val="left"/>
              <w:rPr/>
            </w:pPr>
            <w:r w:rsidDel="00000000" w:rsidR="00000000" w:rsidRPr="00000000">
              <w:rPr>
                <w:rtl w:val="0"/>
              </w:rPr>
              <w:t xml:space="preserve">Experience of working with and for young people.  </w:t>
            </w:r>
          </w:p>
          <w:p w:rsidR="00000000" w:rsidDel="00000000" w:rsidP="00000000" w:rsidRDefault="00000000" w:rsidRPr="00000000" w14:paraId="00000097">
            <w:pPr>
              <w:numPr>
                <w:ilvl w:val="0"/>
                <w:numId w:val="5"/>
              </w:numPr>
              <w:spacing w:after="0" w:line="259" w:lineRule="auto"/>
              <w:ind w:left="285" w:hanging="285"/>
              <w:jc w:val="left"/>
              <w:rPr/>
            </w:pPr>
            <w:r w:rsidDel="00000000" w:rsidR="00000000" w:rsidRPr="00000000">
              <w:rPr>
                <w:rtl w:val="0"/>
              </w:rPr>
              <w:t xml:space="preserve">Proven success of distance management of field offices. </w:t>
            </w:r>
          </w:p>
          <w:p w:rsidR="00000000" w:rsidDel="00000000" w:rsidP="00000000" w:rsidRDefault="00000000" w:rsidRPr="00000000" w14:paraId="00000098">
            <w:pPr>
              <w:numPr>
                <w:ilvl w:val="0"/>
                <w:numId w:val="5"/>
              </w:numPr>
              <w:spacing w:after="0" w:line="259" w:lineRule="auto"/>
              <w:ind w:left="285" w:hanging="285"/>
              <w:jc w:val="left"/>
              <w:rPr/>
            </w:pPr>
            <w:r w:rsidDel="00000000" w:rsidR="00000000" w:rsidRPr="00000000">
              <w:rPr>
                <w:rtl w:val="0"/>
              </w:rPr>
              <w:t xml:space="preserve">Extensive experience working with Safeguarding/Child protection organization. </w:t>
            </w:r>
          </w:p>
          <w:p w:rsidR="00000000" w:rsidDel="00000000" w:rsidP="00000000" w:rsidRDefault="00000000" w:rsidRPr="00000000" w14:paraId="00000099">
            <w:pPr>
              <w:numPr>
                <w:ilvl w:val="0"/>
                <w:numId w:val="5"/>
              </w:numPr>
              <w:spacing w:after="0" w:line="259" w:lineRule="auto"/>
              <w:ind w:left="285" w:hanging="285"/>
              <w:jc w:val="left"/>
              <w:rPr/>
            </w:pPr>
            <w:r w:rsidDel="00000000" w:rsidR="00000000" w:rsidRPr="00000000">
              <w:rPr>
                <w:rtl w:val="0"/>
              </w:rPr>
              <w:t xml:space="preserve">Understanding of the lived experiences and challenges of rural adolescent girls.  </w:t>
            </w:r>
          </w:p>
        </w:tc>
      </w:tr>
    </w:tbl>
    <w:p w:rsidR="00000000" w:rsidDel="00000000" w:rsidP="00000000" w:rsidRDefault="00000000" w:rsidRPr="00000000" w14:paraId="0000009A">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9B">
      <w:pPr>
        <w:ind w:right="13"/>
        <w:rPr/>
      </w:pPr>
      <w:r w:rsidDel="00000000" w:rsidR="00000000" w:rsidRPr="00000000">
        <w:rPr>
          <w:rtl w:val="0"/>
        </w:rPr>
        <w:t xml:space="preserve">Restless Development is an Equal Opportunities employer and welcomes applications from young people, women, those living with HIV, disabled people, and other marginalised groups. </w:t>
      </w:r>
    </w:p>
    <w:p w:rsidR="00000000" w:rsidDel="00000000" w:rsidP="00000000" w:rsidRDefault="00000000" w:rsidRPr="00000000" w14:paraId="0000009C">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9D">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9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9F">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A0">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A1">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A2">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A3">
      <w:pPr>
        <w:spacing w:after="55" w:line="259" w:lineRule="auto"/>
        <w:ind w:left="0" w:firstLine="0"/>
        <w:jc w:val="left"/>
        <w:rPr/>
      </w:pPr>
      <w:r w:rsidDel="00000000" w:rsidR="00000000" w:rsidRPr="00000000">
        <w:rPr>
          <w:rtl w:val="0"/>
        </w:rPr>
        <w:t xml:space="preserve"> </w:t>
      </w:r>
    </w:p>
    <w:p w:rsidR="00000000" w:rsidDel="00000000" w:rsidP="00000000" w:rsidRDefault="00000000" w:rsidRPr="00000000" w14:paraId="000000A4">
      <w:pPr>
        <w:pStyle w:val="Heading1"/>
        <w:ind w:left="-5" w:firstLine="0"/>
        <w:rPr/>
      </w:pPr>
      <w:r w:rsidDel="00000000" w:rsidR="00000000" w:rsidRPr="00000000">
        <w:rPr>
          <w:rtl w:val="0"/>
        </w:rPr>
        <w:t xml:space="preserve">WHAT WE DO FOR YOU </w:t>
      </w:r>
    </w:p>
    <w:p w:rsidR="00000000" w:rsidDel="00000000" w:rsidP="00000000" w:rsidRDefault="00000000" w:rsidRPr="00000000" w14:paraId="000000A5">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A6">
      <w:pPr>
        <w:pStyle w:val="Heading2"/>
        <w:ind w:left="-5" w:firstLine="0"/>
        <w:rPr/>
      </w:pPr>
      <w:r w:rsidDel="00000000" w:rsidR="00000000" w:rsidRPr="00000000">
        <w:rPr>
          <w:rtl w:val="0"/>
        </w:rPr>
        <w:t xml:space="preserve">Remuneration </w:t>
      </w:r>
    </w:p>
    <w:p w:rsidR="00000000" w:rsidDel="00000000" w:rsidP="00000000" w:rsidRDefault="00000000" w:rsidRPr="00000000" w14:paraId="000000A7">
      <w:pPr>
        <w:ind w:right="13"/>
        <w:rPr/>
      </w:pPr>
      <w:r w:rsidDel="00000000" w:rsidR="00000000" w:rsidRPr="00000000">
        <w:rPr>
          <w:rtl w:val="0"/>
        </w:rPr>
        <w:t xml:space="preserve">We are proud to commit to a transparent global salary scale, ensuring a fair and comparable system of pay across all global locations, taking into account statutory benefits. In addition to salary, we offer End of Service Benefit, and NASSIT (10% employer contribution) for all staff. </w:t>
      </w:r>
    </w:p>
    <w:p w:rsidR="00000000" w:rsidDel="00000000" w:rsidP="00000000" w:rsidRDefault="00000000" w:rsidRPr="00000000" w14:paraId="000000A8">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A9">
      <w:pPr>
        <w:pStyle w:val="Heading2"/>
        <w:ind w:left="-5" w:firstLine="0"/>
        <w:rPr/>
      </w:pPr>
      <w:r w:rsidDel="00000000" w:rsidR="00000000" w:rsidRPr="00000000">
        <w:rPr>
          <w:rtl w:val="0"/>
        </w:rPr>
        <w:t xml:space="preserve">Values and Culture </w:t>
      </w:r>
    </w:p>
    <w:p w:rsidR="00000000" w:rsidDel="00000000" w:rsidP="00000000" w:rsidRDefault="00000000" w:rsidRPr="00000000" w14:paraId="000000AA">
      <w:pPr>
        <w:ind w:right="13"/>
        <w:rPr/>
      </w:pPr>
      <w:r w:rsidDel="00000000" w:rsidR="00000000" w:rsidRPr="00000000">
        <w:rPr>
          <w:rtl w:val="0"/>
        </w:rPr>
        <w:t xml:space="preserve">At Restless Development, we’re proud that the strength and integrity of our values has been recognised by staff, beneficiaries, donors and others who we work with. Beyond this, we have a culture of recognising and celebrating both our values and our global achievements with monthly Values Champions and an annual Values Day. </w:t>
      </w:r>
    </w:p>
    <w:p w:rsidR="00000000" w:rsidDel="00000000" w:rsidP="00000000" w:rsidRDefault="00000000" w:rsidRPr="00000000" w14:paraId="000000AB">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AC">
      <w:pPr>
        <w:pStyle w:val="Heading2"/>
        <w:ind w:left="-5" w:firstLine="0"/>
        <w:rPr/>
      </w:pPr>
      <w:r w:rsidDel="00000000" w:rsidR="00000000" w:rsidRPr="00000000">
        <w:rPr>
          <w:rtl w:val="0"/>
        </w:rPr>
        <w:t xml:space="preserve">Work-life balance </w:t>
      </w:r>
    </w:p>
    <w:p w:rsidR="00000000" w:rsidDel="00000000" w:rsidP="00000000" w:rsidRDefault="00000000" w:rsidRPr="00000000" w14:paraId="000000AD">
      <w:pPr>
        <w:ind w:right="13"/>
        <w:rPr/>
      </w:pPr>
      <w:r w:rsidDel="00000000" w:rsidR="00000000" w:rsidRPr="00000000">
        <w:rPr>
          <w:rtl w:val="0"/>
        </w:rPr>
        <w:t xml:space="preserve">It goes without saying that we work hard at Restless Development. We also recognise the importance of helping staff to maintain a positive work-life balance by offering: </w:t>
      </w:r>
    </w:p>
    <w:p w:rsidR="00000000" w:rsidDel="00000000" w:rsidP="00000000" w:rsidRDefault="00000000" w:rsidRPr="00000000" w14:paraId="000000A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AF">
      <w:pPr>
        <w:numPr>
          <w:ilvl w:val="0"/>
          <w:numId w:val="2"/>
        </w:numPr>
        <w:ind w:left="570" w:right="13" w:hanging="285"/>
        <w:rPr/>
      </w:pPr>
      <w:r w:rsidDel="00000000" w:rsidR="00000000" w:rsidRPr="00000000">
        <w:rPr>
          <w:rtl w:val="0"/>
        </w:rPr>
        <w:t xml:space="preserve">20 days annual leave (in addition to public holidays and with an extra day of annual leave given for each full year of service, up to a maximum of 24 days). </w:t>
      </w:r>
    </w:p>
    <w:p w:rsidR="00000000" w:rsidDel="00000000" w:rsidP="00000000" w:rsidRDefault="00000000" w:rsidRPr="00000000" w14:paraId="000000B0">
      <w:pPr>
        <w:numPr>
          <w:ilvl w:val="0"/>
          <w:numId w:val="2"/>
        </w:numPr>
        <w:ind w:left="570" w:right="13" w:hanging="285"/>
        <w:rPr/>
      </w:pPr>
      <w:r w:rsidDel="00000000" w:rsidR="00000000" w:rsidRPr="00000000">
        <w:rPr>
          <w:rtl w:val="0"/>
        </w:rPr>
        <w:t xml:space="preserve">Access to flexible working. </w:t>
      </w:r>
    </w:p>
    <w:p w:rsidR="00000000" w:rsidDel="00000000" w:rsidP="00000000" w:rsidRDefault="00000000" w:rsidRPr="00000000" w14:paraId="000000B1">
      <w:pPr>
        <w:numPr>
          <w:ilvl w:val="0"/>
          <w:numId w:val="2"/>
        </w:numPr>
        <w:ind w:left="570" w:right="13" w:hanging="285"/>
        <w:rPr/>
      </w:pPr>
      <w:r w:rsidDel="00000000" w:rsidR="00000000" w:rsidRPr="00000000">
        <w:rPr>
          <w:rtl w:val="0"/>
        </w:rPr>
        <w:t xml:space="preserve">Study leave, maternity, paternity or adoption leave, and other leave allowances. </w:t>
      </w:r>
    </w:p>
    <w:p w:rsidR="00000000" w:rsidDel="00000000" w:rsidP="00000000" w:rsidRDefault="00000000" w:rsidRPr="00000000" w14:paraId="000000B2">
      <w:pPr>
        <w:numPr>
          <w:ilvl w:val="0"/>
          <w:numId w:val="2"/>
        </w:numPr>
        <w:ind w:left="570" w:right="13" w:hanging="285"/>
        <w:rPr/>
      </w:pPr>
      <w:r w:rsidDel="00000000" w:rsidR="00000000" w:rsidRPr="00000000">
        <w:rPr>
          <w:rtl w:val="0"/>
        </w:rPr>
        <w:t xml:space="preserve">A day’s leave on your birthday.  </w:t>
      </w:r>
    </w:p>
    <w:p w:rsidR="00000000" w:rsidDel="00000000" w:rsidP="00000000" w:rsidRDefault="00000000" w:rsidRPr="00000000" w14:paraId="000000B3">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B4">
      <w:pPr>
        <w:pStyle w:val="Heading2"/>
        <w:ind w:left="-5" w:firstLine="0"/>
        <w:rPr/>
      </w:pPr>
      <w:r w:rsidDel="00000000" w:rsidR="00000000" w:rsidRPr="00000000">
        <w:rPr>
          <w:rtl w:val="0"/>
        </w:rPr>
        <w:t xml:space="preserve">Professional development </w:t>
      </w:r>
    </w:p>
    <w:p w:rsidR="00000000" w:rsidDel="00000000" w:rsidP="00000000" w:rsidRDefault="00000000" w:rsidRPr="00000000" w14:paraId="000000B5">
      <w:pPr>
        <w:ind w:right="13"/>
        <w:rPr/>
      </w:pPr>
      <w:r w:rsidDel="00000000" w:rsidR="00000000" w:rsidRPr="00000000">
        <w:rPr>
          <w:rtl w:val="0"/>
        </w:rPr>
        <w:t xml:space="preserve">Restless Development is proud to be an employer who recognises potential and invests in the development of its staff. We are committed to the professional development of our staff through: </w:t>
      </w:r>
    </w:p>
    <w:p w:rsidR="00000000" w:rsidDel="00000000" w:rsidP="00000000" w:rsidRDefault="00000000" w:rsidRPr="00000000" w14:paraId="000000B6">
      <w:pPr>
        <w:numPr>
          <w:ilvl w:val="0"/>
          <w:numId w:val="3"/>
        </w:numPr>
        <w:ind w:left="570" w:right="13" w:hanging="285"/>
        <w:rPr/>
      </w:pPr>
      <w:r w:rsidDel="00000000" w:rsidR="00000000" w:rsidRPr="00000000">
        <w:rPr>
          <w:rtl w:val="0"/>
        </w:rPr>
        <w:t xml:space="preserve">Empowering opportunities to work on significant projects which stretch and inspire staff – allowing them to develop on-the-job.  </w:t>
      </w:r>
    </w:p>
    <w:p w:rsidR="00000000" w:rsidDel="00000000" w:rsidP="00000000" w:rsidRDefault="00000000" w:rsidRPr="00000000" w14:paraId="000000B7">
      <w:pPr>
        <w:numPr>
          <w:ilvl w:val="0"/>
          <w:numId w:val="3"/>
        </w:numPr>
        <w:ind w:left="570" w:right="13" w:hanging="285"/>
        <w:rPr/>
      </w:pPr>
      <w:r w:rsidDel="00000000" w:rsidR="00000000" w:rsidRPr="00000000">
        <w:rPr>
          <w:rtl w:val="0"/>
        </w:rPr>
        <w:t xml:space="preserve">Training and development opportunities, including supporting our staff to identify mentors both within and outside of the agency. </w:t>
      </w:r>
    </w:p>
    <w:p w:rsidR="00000000" w:rsidDel="00000000" w:rsidP="00000000" w:rsidRDefault="00000000" w:rsidRPr="00000000" w14:paraId="000000B8">
      <w:pPr>
        <w:numPr>
          <w:ilvl w:val="0"/>
          <w:numId w:val="3"/>
        </w:numPr>
        <w:ind w:left="570" w:right="13" w:hanging="285"/>
        <w:rPr/>
      </w:pPr>
      <w:r w:rsidDel="00000000" w:rsidR="00000000" w:rsidRPr="00000000">
        <w:rPr>
          <w:rtl w:val="0"/>
        </w:rPr>
        <w:t xml:space="preserve">Quarterly Staff Workshops for all staff to give and receive agency updates, receive training, and socialise. </w:t>
      </w:r>
    </w:p>
    <w:p w:rsidR="00000000" w:rsidDel="00000000" w:rsidP="00000000" w:rsidRDefault="00000000" w:rsidRPr="00000000" w14:paraId="000000B9">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BA">
      <w:pPr>
        <w:pStyle w:val="Heading2"/>
        <w:ind w:left="-5" w:firstLine="0"/>
        <w:rPr/>
      </w:pPr>
      <w:r w:rsidDel="00000000" w:rsidR="00000000" w:rsidRPr="00000000">
        <w:rPr>
          <w:rtl w:val="0"/>
        </w:rPr>
        <w:t xml:space="preserve">Travel and medical benefits </w:t>
      </w:r>
    </w:p>
    <w:p w:rsidR="00000000" w:rsidDel="00000000" w:rsidP="00000000" w:rsidRDefault="00000000" w:rsidRPr="00000000" w14:paraId="000000BB">
      <w:pPr>
        <w:ind w:right="13"/>
        <w:rPr/>
      </w:pPr>
      <w:r w:rsidDel="00000000" w:rsidR="00000000" w:rsidRPr="00000000">
        <w:rPr>
          <w:rtl w:val="0"/>
        </w:rPr>
        <w:t xml:space="preserve">A contribution is made towards staff medical of up to 2,500,000 Le per year. When travelling with work, staff will be covered by Restless Development’s travel insurance. </w:t>
      </w:r>
    </w:p>
    <w:p w:rsidR="00000000" w:rsidDel="00000000" w:rsidP="00000000" w:rsidRDefault="00000000" w:rsidRPr="00000000" w14:paraId="000000BC">
      <w:pPr>
        <w:spacing w:after="40" w:line="259" w:lineRule="auto"/>
        <w:ind w:left="0" w:firstLine="0"/>
        <w:jc w:val="left"/>
        <w:rPr/>
      </w:pPr>
      <w:r w:rsidDel="00000000" w:rsidR="00000000" w:rsidRPr="00000000">
        <w:rPr>
          <w:rtl w:val="0"/>
        </w:rPr>
        <w:t xml:space="preserve"> </w:t>
      </w:r>
    </w:p>
    <w:p w:rsidR="00000000" w:rsidDel="00000000" w:rsidP="00000000" w:rsidRDefault="00000000" w:rsidRPr="00000000" w14:paraId="000000BD">
      <w:pPr>
        <w:pStyle w:val="Heading1"/>
        <w:ind w:left="-5" w:firstLine="0"/>
        <w:rPr/>
      </w:pPr>
      <w:r w:rsidDel="00000000" w:rsidR="00000000" w:rsidRPr="00000000">
        <w:rPr>
          <w:rtl w:val="0"/>
        </w:rPr>
        <w:t xml:space="preserve">KEY DATES </w:t>
      </w:r>
    </w:p>
    <w:p w:rsidR="00000000" w:rsidDel="00000000" w:rsidP="00000000" w:rsidRDefault="00000000" w:rsidRPr="00000000" w14:paraId="000000B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BF">
      <w:pPr>
        <w:ind w:left="285" w:right="13" w:hanging="285"/>
        <w:rPr/>
      </w:pPr>
      <w:bookmarkStart w:colFirst="0" w:colLast="0" w:name="_heading=h.gjdgxs" w:id="0"/>
      <w:bookmarkEnd w:id="0"/>
      <w:r w:rsidDel="00000000" w:rsidR="00000000" w:rsidRPr="00000000">
        <w:rPr>
          <w:rFonts w:ascii="Arial" w:cs="Arial" w:eastAsia="Arial" w:hAnsi="Arial"/>
          <w:rtl w:val="0"/>
        </w:rPr>
        <w:t xml:space="preserve">● </w:t>
      </w:r>
      <w:r w:rsidDel="00000000" w:rsidR="00000000" w:rsidRPr="00000000">
        <w:rPr>
          <w:rtl w:val="0"/>
        </w:rPr>
        <w:t xml:space="preserve">Please send a completed application form to </w:t>
      </w:r>
      <w:r w:rsidDel="00000000" w:rsidR="00000000" w:rsidRPr="00000000">
        <w:rPr>
          <w:color w:val="1155cc"/>
          <w:u w:val="single"/>
          <w:rtl w:val="0"/>
        </w:rPr>
        <w:t xml:space="preserve">sierraleonejobs​</w:t>
      </w:r>
      <w:r w:rsidDel="00000000" w:rsidR="00000000" w:rsidRPr="00000000">
        <w:rPr>
          <w:u w:val="single"/>
          <w:rtl w:val="0"/>
        </w:rPr>
        <w:t xml:space="preserve">​</w:t>
      </w:r>
      <w:r w:rsidDel="00000000" w:rsidR="00000000" w:rsidRPr="00000000">
        <w:rPr>
          <w:color w:val="1155cc"/>
          <w:u w:val="single"/>
          <w:rtl w:val="0"/>
        </w:rPr>
        <w:t xml:space="preserve">@restlessdevelopment.org​​</w:t>
      </w:r>
      <w:r w:rsidDel="00000000" w:rsidR="00000000" w:rsidRPr="00000000">
        <w:rPr>
          <w:rtl w:val="0"/>
        </w:rPr>
        <w:t xml:space="preserve"> </w:t>
      </w:r>
      <w:hyperlink r:id="rId19">
        <w:r w:rsidDel="00000000" w:rsidR="00000000" w:rsidRPr="00000000">
          <w:rPr>
            <w:color w:val="221e1f"/>
            <w:rtl w:val="0"/>
          </w:rPr>
          <w:t xml:space="preserve">coping</w:t>
        </w:r>
      </w:hyperlink>
      <w:hyperlink r:id="rId20">
        <w:r w:rsidDel="00000000" w:rsidR="00000000" w:rsidRPr="00000000">
          <w:rPr>
            <w:color w:val="1155cc"/>
            <w:u w:val="single"/>
            <w:rtl w:val="0"/>
          </w:rPr>
          <w:t xml:space="preserve"> </w:t>
        </w:r>
      </w:hyperlink>
      <w:hyperlink r:id="rId21">
        <w:r w:rsidDel="00000000" w:rsidR="00000000" w:rsidRPr="00000000">
          <w:rPr>
            <w:rFonts w:ascii="Roboto" w:cs="Roboto" w:eastAsia="Roboto" w:hAnsi="Roboto"/>
            <w:color w:val="1155cc"/>
            <w:sz w:val="21"/>
            <w:szCs w:val="21"/>
            <w:highlight w:val="white"/>
            <w:u w:val="single"/>
            <w:rtl w:val="0"/>
          </w:rPr>
          <w:t xml:space="preserve">alhassanbj@restlessdevelopment.org</w:t>
        </w:r>
      </w:hyperlink>
      <w:r w:rsidDel="00000000" w:rsidR="00000000" w:rsidRPr="00000000">
        <w:rPr>
          <w:rFonts w:ascii="Roboto" w:cs="Roboto" w:eastAsia="Roboto" w:hAnsi="Roboto"/>
          <w:color w:val="5f6368"/>
          <w:sz w:val="21"/>
          <w:szCs w:val="21"/>
          <w:highlight w:val="white"/>
          <w:rtl w:val="0"/>
        </w:rPr>
        <w:t xml:space="preserve"> </w:t>
      </w:r>
      <w:r w:rsidDel="00000000" w:rsidR="00000000" w:rsidRPr="00000000">
        <w:rPr>
          <w:rtl w:val="0"/>
        </w:rPr>
        <w:t xml:space="preserve"> by Friday 13</w:t>
      </w:r>
      <w:r w:rsidDel="00000000" w:rsidR="00000000" w:rsidRPr="00000000">
        <w:rPr>
          <w:vertAlign w:val="superscript"/>
          <w:rtl w:val="0"/>
        </w:rPr>
        <w:t xml:space="preserve">th</w:t>
      </w:r>
      <w:r w:rsidDel="00000000" w:rsidR="00000000" w:rsidRPr="00000000">
        <w:rPr>
          <w:rtl w:val="0"/>
        </w:rPr>
        <w:t xml:space="preserve"> May 2021. CVs will not be accepted.  </w:t>
      </w:r>
    </w:p>
    <w:sectPr>
      <w:footerReference r:id="rId22" w:type="default"/>
      <w:footerReference r:id="rId23" w:type="first"/>
      <w:footerReference r:id="rId24" w:type="even"/>
      <w:pgSz w:h="16860" w:w="11920" w:orient="portrait"/>
      <w:pgMar w:bottom="1224" w:top="728" w:left="721" w:right="703" w:header="720" w:footer="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rauerNeue-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spacing w:after="0" w:line="236" w:lineRule="auto"/>
      <w:ind w:left="0" w:right="438" w:firstLine="0"/>
      <w:jc w:val="left"/>
      <w:rPr/>
    </w:pPr>
    <w:r w:rsidDel="00000000" w:rsidR="00000000" w:rsidRPr="00000000">
      <w:rPr>
        <w:sz w:val="20"/>
        <w:szCs w:val="20"/>
        <w:rtl w:val="0"/>
      </w:rPr>
      <w:t xml:space="preserve">For more information on Restless Development’s mission, values and work, please visit: </w:t>
    </w:r>
    <w:r w:rsidDel="00000000" w:rsidR="00000000" w:rsidRPr="00000000">
      <w:rPr>
        <w:color w:val="74c6ca"/>
        <w:sz w:val="20"/>
        <w:szCs w:val="20"/>
        <w:u w:val="single"/>
        <w:rtl w:val="0"/>
      </w:rPr>
      <w:t xml:space="preserve">www.restlessdevelopment.org</w:t>
    </w:r>
    <w:r w:rsidDel="00000000" w:rsidR="00000000" w:rsidRPr="00000000">
      <w:rPr>
        <w:color w:val="74c6ca"/>
        <w:sz w:val="20"/>
        <w:szCs w:val="20"/>
        <w:rtl w:val="0"/>
      </w:rPr>
      <w:t xml:space="preserve">​</w:t>
    </w:r>
    <w:r w:rsidDel="00000000" w:rsidR="00000000" w:rsidRPr="00000000">
      <w:rPr>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5519355</wp:posOffset>
          </wp:positionH>
          <wp:positionV relativeFrom="paragraph">
            <wp:posOffset>0</wp:posOffset>
          </wp:positionV>
          <wp:extent cx="871728" cy="752856"/>
          <wp:effectExtent b="0" l="0" r="0" t="0"/>
          <wp:wrapSquare wrapText="bothSides" distB="0" distT="0" distL="114300" distR="114300"/>
          <wp:docPr id="1249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71728" cy="75285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spacing w:after="0" w:line="236" w:lineRule="auto"/>
      <w:ind w:left="0" w:right="438" w:firstLine="0"/>
      <w:jc w:val="left"/>
      <w:rPr/>
    </w:pPr>
    <w:r w:rsidDel="00000000" w:rsidR="00000000" w:rsidRPr="00000000">
      <w:rPr>
        <w:sz w:val="20"/>
        <w:szCs w:val="20"/>
        <w:rtl w:val="0"/>
      </w:rPr>
      <w:t xml:space="preserve">For more information on Restless Development’s mission, values and work, please visit: </w:t>
    </w:r>
    <w:r w:rsidDel="00000000" w:rsidR="00000000" w:rsidRPr="00000000">
      <w:rPr>
        <w:color w:val="74c6ca"/>
        <w:sz w:val="20"/>
        <w:szCs w:val="20"/>
        <w:u w:val="single"/>
        <w:rtl w:val="0"/>
      </w:rPr>
      <w:t xml:space="preserve">www.restlessdevelopment.org</w:t>
    </w:r>
    <w:r w:rsidDel="00000000" w:rsidR="00000000" w:rsidRPr="00000000">
      <w:rPr>
        <w:color w:val="74c6ca"/>
        <w:sz w:val="20"/>
        <w:szCs w:val="20"/>
        <w:rtl w:val="0"/>
      </w:rPr>
      <w:t xml:space="preserve">​</w:t>
    </w:r>
    <w:r w:rsidDel="00000000" w:rsidR="00000000" w:rsidRPr="00000000">
      <w:rPr>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5519355</wp:posOffset>
          </wp:positionH>
          <wp:positionV relativeFrom="paragraph">
            <wp:posOffset>0</wp:posOffset>
          </wp:positionV>
          <wp:extent cx="871728" cy="752856"/>
          <wp:effectExtent b="0" l="0" r="0" t="0"/>
          <wp:wrapSquare wrapText="bothSides" distB="0" distT="0" distL="114300" distR="114300"/>
          <wp:docPr id="1249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71728" cy="752856"/>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spacing w:after="0" w:line="236" w:lineRule="auto"/>
      <w:ind w:left="0" w:right="438" w:firstLine="0"/>
      <w:jc w:val="left"/>
      <w:rPr/>
    </w:pPr>
    <w:r w:rsidDel="00000000" w:rsidR="00000000" w:rsidRPr="00000000">
      <w:rPr>
        <w:sz w:val="20"/>
        <w:szCs w:val="20"/>
        <w:rtl w:val="0"/>
      </w:rPr>
      <w:t xml:space="preserve">For more information on Restless Development’s mission, values and work, please visit: </w:t>
    </w:r>
    <w:r w:rsidDel="00000000" w:rsidR="00000000" w:rsidRPr="00000000">
      <w:rPr>
        <w:color w:val="74c6ca"/>
        <w:sz w:val="20"/>
        <w:szCs w:val="20"/>
        <w:u w:val="single"/>
        <w:rtl w:val="0"/>
      </w:rPr>
      <w:t xml:space="preserve">www.restlessdevelopment.org</w:t>
    </w:r>
    <w:r w:rsidDel="00000000" w:rsidR="00000000" w:rsidRPr="00000000">
      <w:rPr>
        <w:color w:val="74c6ca"/>
        <w:sz w:val="20"/>
        <w:szCs w:val="20"/>
        <w:rtl w:val="0"/>
      </w:rPr>
      <w:t xml:space="preserve">​</w:t>
    </w:r>
    <w:r w:rsidDel="00000000" w:rsidR="00000000" w:rsidRPr="00000000">
      <w:rPr>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5519355</wp:posOffset>
          </wp:positionH>
          <wp:positionV relativeFrom="paragraph">
            <wp:posOffset>0</wp:posOffset>
          </wp:positionV>
          <wp:extent cx="871728" cy="752856"/>
          <wp:effectExtent b="0" l="0" r="0" t="0"/>
          <wp:wrapSquare wrapText="bothSides" distB="0" distT="0" distL="114300" distR="114300"/>
          <wp:docPr id="1248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71728" cy="752856"/>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6" w:hanging="706"/>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abstractNum w:abstractNumId="2">
    <w:lvl w:ilvl="0">
      <w:start w:val="1"/>
      <w:numFmt w:val="bullet"/>
      <w:lvlText w:val="●"/>
      <w:lvlJc w:val="left"/>
      <w:pPr>
        <w:ind w:left="570" w:hanging="57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365" w:hanging="1365"/>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085" w:hanging="2085"/>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05" w:hanging="2805"/>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525" w:hanging="3525"/>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245" w:hanging="4245"/>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965" w:hanging="4965"/>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685" w:hanging="5685"/>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05" w:hanging="6405"/>
      </w:pPr>
      <w:rPr>
        <w:rFonts w:ascii="Arial" w:cs="Arial" w:eastAsia="Arial" w:hAnsi="Arial"/>
        <w:b w:val="0"/>
        <w:i w:val="0"/>
        <w:strike w:val="0"/>
        <w:color w:val="000000"/>
        <w:sz w:val="22"/>
        <w:szCs w:val="22"/>
        <w:u w:val="none"/>
        <w:shd w:fill="auto" w:val="clear"/>
        <w:vertAlign w:val="baseline"/>
      </w:rPr>
    </w:lvl>
  </w:abstractNum>
  <w:abstractNum w:abstractNumId="3">
    <w:lvl w:ilvl="0">
      <w:start w:val="1"/>
      <w:numFmt w:val="bullet"/>
      <w:lvlText w:val="●"/>
      <w:lvlJc w:val="left"/>
      <w:pPr>
        <w:ind w:left="570" w:hanging="57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365" w:hanging="1365"/>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085" w:hanging="2085"/>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05" w:hanging="2805"/>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525" w:hanging="3525"/>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245" w:hanging="4245"/>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965" w:hanging="4965"/>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685" w:hanging="5685"/>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05" w:hanging="6405"/>
      </w:pPr>
      <w:rPr>
        <w:rFonts w:ascii="Arial" w:cs="Arial" w:eastAsia="Arial" w:hAnsi="Arial"/>
        <w:b w:val="0"/>
        <w:i w:val="0"/>
        <w:strike w:val="0"/>
        <w:color w:val="000000"/>
        <w:sz w:val="22"/>
        <w:szCs w:val="22"/>
        <w:u w:val="none"/>
        <w:shd w:fill="auto" w:val="clear"/>
        <w:vertAlign w:val="baseline"/>
      </w:rPr>
    </w:lvl>
  </w:abstractNum>
  <w:abstractNum w:abstractNumId="4">
    <w:lvl w:ilvl="0">
      <w:start w:val="1"/>
      <w:numFmt w:val="bullet"/>
      <w:lvlText w:val="●"/>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78" w:hanging="1178"/>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98" w:hanging="1898"/>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18" w:hanging="2618"/>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38" w:hanging="3338"/>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58" w:hanging="4058"/>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78" w:hanging="4778"/>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98" w:hanging="5498"/>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18" w:hanging="6218"/>
      </w:pPr>
      <w:rPr>
        <w:rFonts w:ascii="Arial" w:cs="Arial" w:eastAsia="Arial" w:hAnsi="Arial"/>
        <w:b w:val="0"/>
        <w:i w:val="0"/>
        <w:strike w:val="0"/>
        <w:color w:val="000000"/>
        <w:sz w:val="22"/>
        <w:szCs w:val="22"/>
        <w:u w:val="none"/>
        <w:shd w:fill="auto" w:val="clear"/>
        <w:vertAlign w:val="baseline"/>
      </w:rPr>
    </w:lvl>
  </w:abstractNum>
  <w:abstractNum w:abstractNumId="5">
    <w:lvl w:ilvl="0">
      <w:start w:val="1"/>
      <w:numFmt w:val="bullet"/>
      <w:lvlText w:val="●"/>
      <w:lvlJc w:val="left"/>
      <w:pPr>
        <w:ind w:left="285" w:hanging="28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78" w:hanging="1178"/>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98" w:hanging="1898"/>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18" w:hanging="2618"/>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38" w:hanging="3338"/>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58" w:hanging="4058"/>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78" w:hanging="4778"/>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98" w:hanging="5498"/>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18" w:hanging="6218"/>
      </w:pPr>
      <w:rPr>
        <w:rFonts w:ascii="Arial" w:cs="Arial" w:eastAsia="Arial" w:hAnsi="Arial"/>
        <w:b w:val="0"/>
        <w:i w:val="0"/>
        <w:strike w:val="0"/>
        <w:color w:val="000000"/>
        <w:sz w:val="22"/>
        <w:szCs w:val="22"/>
        <w:u w:val="none"/>
        <w:shd w:fill="auto" w:val="clear"/>
        <w:vertAlign w:val="baseline"/>
      </w:rPr>
    </w:lvl>
  </w:abstractNum>
  <w:abstractNum w:abstractNumId="6">
    <w:lvl w:ilvl="0">
      <w:start w:val="1"/>
      <w:numFmt w:val="bullet"/>
      <w:lvlText w:val="●"/>
      <w:lvlJc w:val="left"/>
      <w:pPr>
        <w:ind w:left="706" w:hanging="706"/>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94" w:hanging="1494"/>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214" w:hanging="2214"/>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934" w:hanging="2934"/>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54" w:hanging="3654"/>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74" w:hanging="4374"/>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94" w:hanging="5094"/>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814" w:hanging="5814"/>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534" w:hanging="6534"/>
      </w:pPr>
      <w:rPr>
        <w:rFonts w:ascii="Arial" w:cs="Arial" w:eastAsia="Arial" w:hAnsi="Arial"/>
        <w:b w:val="0"/>
        <w:i w:val="0"/>
        <w:strike w:val="0"/>
        <w:color w:val="000000"/>
        <w:sz w:val="22"/>
        <w:szCs w:val="22"/>
        <w:u w:val="none"/>
        <w:shd w:fill="auto" w:val="clear"/>
        <w:vertAlign w:val="baseline"/>
      </w:rPr>
    </w:lvl>
  </w:abstractNum>
  <w:abstractNum w:abstractNumId="7">
    <w:lvl w:ilvl="0">
      <w:start w:val="1"/>
      <w:numFmt w:val="bullet"/>
      <w:lvlText w:val="●"/>
      <w:lvlJc w:val="left"/>
      <w:pPr>
        <w:ind w:left="706" w:hanging="706"/>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abstractNum w:abstractNumId="8">
    <w:lvl w:ilvl="0">
      <w:start w:val="1"/>
      <w:numFmt w:val="bullet"/>
      <w:lvlText w:val="●"/>
      <w:lvlJc w:val="left"/>
      <w:pPr>
        <w:ind w:left="706" w:hanging="706"/>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5" w:line="246.99999999999994"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color="000000" w:space="0" w:sz="6" w:val="single"/>
        <w:left w:color="000000" w:space="0" w:sz="6" w:val="single"/>
        <w:bottom w:color="000000" w:space="0" w:sz="6" w:val="single"/>
        <w:right w:color="000000" w:space="0" w:sz="6" w:val="single"/>
        <w:between w:space="0" w:sz="0" w:val="nil"/>
      </w:pBdr>
      <w:shd w:fill="000000" w:val="clear"/>
      <w:spacing w:after="55" w:before="0" w:line="259" w:lineRule="auto"/>
      <w:ind w:left="10" w:right="0" w:hanging="10"/>
      <w:jc w:val="left"/>
    </w:pPr>
    <w:rPr>
      <w:rFonts w:ascii="Calibri" w:cs="Calibri" w:eastAsia="Calibri" w:hAnsi="Calibri"/>
      <w:b w:val="1"/>
      <w:i w:val="0"/>
      <w:smallCaps w:val="0"/>
      <w:strike w:val="0"/>
      <w:color w:val="ffffff"/>
      <w:sz w:val="22"/>
      <w:szCs w:val="2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5" w:line="247" w:lineRule="auto"/>
      <w:ind w:left="10" w:hanging="10"/>
      <w:jc w:val="both"/>
    </w:pPr>
    <w:rPr>
      <w:rFonts w:ascii="Calibri" w:cs="Calibri" w:eastAsia="Calibri" w:hAnsi="Calibri"/>
      <w:color w:val="000000"/>
    </w:rPr>
  </w:style>
  <w:style w:type="paragraph" w:styleId="Heading1">
    <w:name w:val="heading 1"/>
    <w:next w:val="Normal"/>
    <w:link w:val="Heading1Char"/>
    <w:uiPriority w:val="9"/>
    <w:unhideWhenUsed w:val="1"/>
    <w:qFormat w:val="1"/>
    <w:pPr>
      <w:keepNext w:val="1"/>
      <w:keepLines w:val="1"/>
      <w:pBdr>
        <w:top w:color="000000" w:space="0" w:sz="6" w:val="single"/>
        <w:left w:color="000000" w:space="0" w:sz="6" w:val="single"/>
        <w:bottom w:color="000000" w:space="0" w:sz="6" w:val="single"/>
        <w:right w:color="000000" w:space="0" w:sz="6" w:val="single"/>
      </w:pBdr>
      <w:shd w:color="auto" w:fill="000000" w:val="clear"/>
      <w:spacing w:after="55"/>
      <w:ind w:left="10" w:hanging="10"/>
      <w:outlineLvl w:val="0"/>
    </w:pPr>
    <w:rPr>
      <w:rFonts w:ascii="Calibri" w:cs="Calibri" w:eastAsia="Calibri" w:hAnsi="Calibri"/>
      <w:b w:val="1"/>
      <w:color w:val="ffffff"/>
    </w:rPr>
  </w:style>
  <w:style w:type="paragraph" w:styleId="Heading2">
    <w:name w:val="heading 2"/>
    <w:next w:val="Normal"/>
    <w:link w:val="Heading2Char"/>
    <w:uiPriority w:val="9"/>
    <w:unhideWhenUsed w:val="1"/>
    <w:qFormat w:val="1"/>
    <w:pPr>
      <w:keepNext w:val="1"/>
      <w:keepLines w:val="1"/>
      <w:spacing w:after="0"/>
      <w:ind w:left="10" w:hanging="10"/>
      <w:outlineLvl w:val="1"/>
    </w:pPr>
    <w:rPr>
      <w:rFonts w:ascii="Calibri" w:cs="Calibri" w:eastAsia="Calibri" w:hAnsi="Calibri"/>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b w:val="1"/>
      <w:color w:val="000000"/>
      <w:sz w:val="22"/>
    </w:rPr>
  </w:style>
  <w:style w:type="character" w:styleId="Heading1Char" w:customStyle="1">
    <w:name w:val="Heading 1 Char"/>
    <w:link w:val="Heading1"/>
    <w:rPr>
      <w:rFonts w:ascii="Calibri" w:cs="Calibri" w:eastAsia="Calibri" w:hAnsi="Calibri"/>
      <w:b w:val="1"/>
      <w:color w:val="ffffff"/>
      <w:sz w:val="22"/>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98.0" w:type="dxa"/>
        <w:left w:w="98.0" w:type="dxa"/>
        <w:bottom w:w="0.0" w:type="dxa"/>
        <w:right w:w="115.0" w:type="dxa"/>
      </w:tblCellMar>
    </w:tblPr>
  </w:style>
  <w:style w:type="table" w:styleId="Table2">
    <w:basedOn w:val="TableNormal"/>
    <w:pPr>
      <w:spacing w:after="0" w:line="240" w:lineRule="auto"/>
    </w:pPr>
    <w:tblPr>
      <w:tblStyleRowBandSize w:val="1"/>
      <w:tblStyleColBandSize w:val="1"/>
      <w:tblCellMar>
        <w:top w:w="98.0" w:type="dxa"/>
        <w:left w:w="53.0" w:type="dxa"/>
        <w:bottom w:w="71.0" w:type="dxa"/>
        <w:right w:w="30.0" w:type="dxa"/>
      </w:tblCellMar>
    </w:tblPr>
  </w:style>
  <w:style w:type="table" w:styleId="Table3">
    <w:basedOn w:val="TableNormal"/>
    <w:pPr>
      <w:spacing w:after="0" w:line="240" w:lineRule="auto"/>
    </w:pPr>
    <w:tblPr>
      <w:tblStyleRowBandSize w:val="1"/>
      <w:tblStyleColBandSize w:val="1"/>
      <w:tblCellMar>
        <w:top w:w="98.0" w:type="dxa"/>
        <w:left w:w="98.0" w:type="dxa"/>
        <w:bottom w:w="0.0" w:type="dxa"/>
        <w:right w:w="86.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opingalhassanbj@restlessdevelopment.org" TargetMode="External"/><Relationship Id="rId11" Type="http://schemas.openxmlformats.org/officeDocument/2006/relationships/hyperlink" Target="http://restlessdevelopment.org/our-values" TargetMode="External"/><Relationship Id="rId22" Type="http://schemas.openxmlformats.org/officeDocument/2006/relationships/footer" Target="footer1.xml"/><Relationship Id="rId10" Type="http://schemas.openxmlformats.org/officeDocument/2006/relationships/hyperlink" Target="http://restlessdevelopment.org/our-values" TargetMode="External"/><Relationship Id="rId21" Type="http://schemas.openxmlformats.org/officeDocument/2006/relationships/hyperlink" Target="mailto:copingalhassanbj@restlessdevelopment.org" TargetMode="External"/><Relationship Id="rId13" Type="http://schemas.openxmlformats.org/officeDocument/2006/relationships/image" Target="media/image6.png"/><Relationship Id="rId24" Type="http://schemas.openxmlformats.org/officeDocument/2006/relationships/footer" Target="footer2.xml"/><Relationship Id="rId12" Type="http://schemas.openxmlformats.org/officeDocument/2006/relationships/image" Target="media/image4.png"/><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tlessdevelopment.org/" TargetMode="External"/><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hyperlink" Target="http://restlessdevelopment.org/" TargetMode="External"/><Relationship Id="rId16" Type="http://schemas.openxmlformats.org/officeDocument/2006/relationships/hyperlink" Target="http://restlessdevelopment.org/" TargetMode="External"/><Relationship Id="rId5" Type="http://schemas.openxmlformats.org/officeDocument/2006/relationships/styles" Target="styles.xml"/><Relationship Id="rId19" Type="http://schemas.openxmlformats.org/officeDocument/2006/relationships/hyperlink" Target="mailto:copingalhassanbj@restlessdevelopment.org" TargetMode="External"/><Relationship Id="rId6" Type="http://schemas.openxmlformats.org/officeDocument/2006/relationships/customXml" Target="../customXML/item1.xml"/><Relationship Id="rId18" Type="http://schemas.openxmlformats.org/officeDocument/2006/relationships/hyperlink" Target="http://restlessdevelopment.org/" TargetMode="External"/><Relationship Id="rId7" Type="http://schemas.openxmlformats.org/officeDocument/2006/relationships/image" Target="media/image5.jpg"/><Relationship Id="rId8" Type="http://schemas.openxmlformats.org/officeDocument/2006/relationships/hyperlink" Target="http://restlessdevelopment.org/file/global-safeguarding-policy-201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bMEFnV9Yr17MUj29IN6m/4V4g==">AMUW2mXqmF2HDEJWw0yUaeLs+YfUsRpKWLsn3/1i2cTiUsBI5IzYxO0u0c64exmKSnLiwqbge1kvaPPWhY6TWsu9S2gz6eFN6tjMZxVVcqkz56ZzM36tpyZCf7Tbl0c3OWk2Z/Gsn2Eg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2021-05-04T13:30:00Z</dcterms:created>
  <dc:creator>HR RDSL</dc:creator>
</cp:coreProperties>
</file>